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C95E1" w14:textId="77777777" w:rsidR="00AA6F4D" w:rsidRPr="00551C65" w:rsidRDefault="00785285" w:rsidP="0021114E">
      <w:pPr>
        <w:pStyle w:val="LGAItemNoHeading"/>
        <w:spacing w:before="240"/>
        <w:rPr>
          <w:rFonts w:ascii="Arial" w:hAnsi="Arial" w:cs="Arial"/>
          <w:sz w:val="28"/>
          <w:szCs w:val="28"/>
        </w:rPr>
      </w:pPr>
      <w:r w:rsidRPr="00551C65">
        <w:rPr>
          <w:rFonts w:ascii="Arial" w:hAnsi="Arial" w:cs="Arial"/>
          <w:sz w:val="28"/>
          <w:szCs w:val="28"/>
        </w:rPr>
        <w:t xml:space="preserve">Productivity </w:t>
      </w:r>
      <w:r w:rsidR="000C2A61">
        <w:rPr>
          <w:rFonts w:ascii="Arial" w:hAnsi="Arial" w:cs="Arial"/>
          <w:sz w:val="28"/>
          <w:szCs w:val="28"/>
        </w:rPr>
        <w:t xml:space="preserve">Programme </w:t>
      </w:r>
    </w:p>
    <w:p w14:paraId="7B0EC036" w14:textId="77777777" w:rsidR="00BB212B" w:rsidRPr="00551C65" w:rsidRDefault="0021114E" w:rsidP="0021114E">
      <w:pPr>
        <w:pStyle w:val="MainText"/>
        <w:spacing w:line="240" w:lineRule="auto"/>
        <w:rPr>
          <w:rFonts w:ascii="Arial" w:hAnsi="Arial" w:cs="Arial"/>
          <w:b/>
          <w:szCs w:val="22"/>
        </w:rPr>
      </w:pPr>
      <w:r w:rsidRPr="00551C65">
        <w:rPr>
          <w:rFonts w:ascii="Arial" w:hAnsi="Arial" w:cs="Arial"/>
          <w:b/>
          <w:szCs w:val="22"/>
        </w:rPr>
        <w:t>Purpose</w:t>
      </w:r>
      <w:r w:rsidR="00785285" w:rsidRPr="00551C65">
        <w:rPr>
          <w:rFonts w:ascii="Arial" w:hAnsi="Arial" w:cs="Arial"/>
          <w:b/>
          <w:szCs w:val="22"/>
        </w:rPr>
        <w:t xml:space="preserve"> </w:t>
      </w:r>
    </w:p>
    <w:p w14:paraId="7FF0D1E6" w14:textId="77777777" w:rsidR="0021114E" w:rsidRPr="00551C65" w:rsidRDefault="0021114E" w:rsidP="0021114E">
      <w:pPr>
        <w:pStyle w:val="MainText"/>
        <w:spacing w:line="240" w:lineRule="auto"/>
        <w:rPr>
          <w:rFonts w:ascii="Arial" w:hAnsi="Arial" w:cs="Arial"/>
          <w:b/>
          <w:szCs w:val="22"/>
        </w:rPr>
      </w:pPr>
    </w:p>
    <w:p w14:paraId="6BA47BB5" w14:textId="3CCC55DC" w:rsidR="00222E5C" w:rsidRDefault="00222E5C" w:rsidP="0021114E">
      <w:pPr>
        <w:pStyle w:val="MainText"/>
        <w:spacing w:line="240" w:lineRule="auto"/>
        <w:rPr>
          <w:rFonts w:ascii="Arial" w:hAnsi="Arial" w:cs="Arial"/>
          <w:szCs w:val="22"/>
        </w:rPr>
      </w:pPr>
      <w:proofErr w:type="gramStart"/>
      <w:r>
        <w:rPr>
          <w:rFonts w:ascii="Arial" w:hAnsi="Arial" w:cs="Arial"/>
          <w:szCs w:val="22"/>
        </w:rPr>
        <w:t>For discussion and direction.</w:t>
      </w:r>
      <w:proofErr w:type="gramEnd"/>
    </w:p>
    <w:p w14:paraId="20647774" w14:textId="77777777" w:rsidR="00222E5C" w:rsidRDefault="00222E5C" w:rsidP="0021114E">
      <w:pPr>
        <w:pStyle w:val="MainText"/>
        <w:spacing w:line="240" w:lineRule="auto"/>
        <w:rPr>
          <w:rFonts w:ascii="Arial" w:hAnsi="Arial" w:cs="Arial"/>
          <w:szCs w:val="22"/>
        </w:rPr>
      </w:pPr>
    </w:p>
    <w:p w14:paraId="4947563C" w14:textId="77777777" w:rsidR="00222E5C" w:rsidRDefault="00222E5C" w:rsidP="0021114E">
      <w:pPr>
        <w:pStyle w:val="MainText"/>
        <w:spacing w:line="240" w:lineRule="auto"/>
        <w:rPr>
          <w:rFonts w:ascii="Arial" w:hAnsi="Arial" w:cs="Arial"/>
          <w:szCs w:val="22"/>
        </w:rPr>
      </w:pPr>
    </w:p>
    <w:p w14:paraId="1E749343" w14:textId="77777777" w:rsidR="00222E5C" w:rsidRPr="00222E5C" w:rsidRDefault="00222E5C" w:rsidP="0021114E">
      <w:pPr>
        <w:pStyle w:val="MainText"/>
        <w:spacing w:line="240" w:lineRule="auto"/>
        <w:rPr>
          <w:rFonts w:ascii="Arial" w:hAnsi="Arial" w:cs="Arial"/>
          <w:b/>
          <w:szCs w:val="22"/>
        </w:rPr>
      </w:pPr>
      <w:r w:rsidRPr="00222E5C">
        <w:rPr>
          <w:rFonts w:ascii="Arial" w:hAnsi="Arial" w:cs="Arial"/>
          <w:b/>
          <w:szCs w:val="22"/>
        </w:rPr>
        <w:t>Summary</w:t>
      </w:r>
    </w:p>
    <w:p w14:paraId="7C0F1AA0" w14:textId="77777777" w:rsidR="00222E5C" w:rsidRDefault="00222E5C" w:rsidP="0021114E">
      <w:pPr>
        <w:pStyle w:val="MainText"/>
        <w:spacing w:line="240" w:lineRule="auto"/>
        <w:rPr>
          <w:rFonts w:ascii="Arial" w:hAnsi="Arial" w:cs="Arial"/>
          <w:szCs w:val="22"/>
        </w:rPr>
      </w:pPr>
    </w:p>
    <w:p w14:paraId="54B14F2D" w14:textId="79423599" w:rsidR="000C2A61" w:rsidRDefault="00063483" w:rsidP="0021114E">
      <w:pPr>
        <w:pStyle w:val="MainText"/>
        <w:spacing w:line="240" w:lineRule="auto"/>
        <w:rPr>
          <w:rFonts w:ascii="Arial" w:hAnsi="Arial" w:cs="Arial"/>
          <w:szCs w:val="22"/>
        </w:rPr>
      </w:pPr>
      <w:r>
        <w:rPr>
          <w:rFonts w:ascii="Arial" w:hAnsi="Arial" w:cs="Arial"/>
          <w:szCs w:val="22"/>
        </w:rPr>
        <w:t>This report briefs</w:t>
      </w:r>
      <w:r w:rsidR="00785285" w:rsidRPr="00551C65">
        <w:rPr>
          <w:rFonts w:ascii="Arial" w:hAnsi="Arial" w:cs="Arial"/>
          <w:szCs w:val="22"/>
        </w:rPr>
        <w:t xml:space="preserve"> the Board on the progress being made in the Productivity Programme. </w:t>
      </w:r>
      <w:r w:rsidR="000C2A61">
        <w:rPr>
          <w:rFonts w:ascii="Arial" w:hAnsi="Arial" w:cs="Arial"/>
          <w:szCs w:val="22"/>
        </w:rPr>
        <w:t xml:space="preserve"> </w:t>
      </w:r>
      <w:r>
        <w:rPr>
          <w:rFonts w:ascii="Arial" w:hAnsi="Arial" w:cs="Arial"/>
          <w:szCs w:val="22"/>
        </w:rPr>
        <w:t xml:space="preserve"> This is a regular report to the Board which, in view of the fact that this is the first report of this governance cycle, contains more detail than usual on the background to the programme.  A similar report will come to all future meetings of the Board. </w:t>
      </w:r>
    </w:p>
    <w:p w14:paraId="31375D78" w14:textId="77777777" w:rsidR="000C2A61" w:rsidRDefault="000C2A61" w:rsidP="0021114E">
      <w:pPr>
        <w:pStyle w:val="MainText"/>
        <w:spacing w:line="240" w:lineRule="auto"/>
        <w:rPr>
          <w:rFonts w:ascii="Arial" w:hAnsi="Arial" w:cs="Arial"/>
          <w:szCs w:val="22"/>
        </w:rPr>
      </w:pPr>
    </w:p>
    <w:p w14:paraId="5C4BA503" w14:textId="77777777" w:rsidR="00AA6F4D" w:rsidRPr="00551C65"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51C65" w14:paraId="37B1BAF0" w14:textId="77777777" w:rsidTr="00340EBB">
        <w:tc>
          <w:tcPr>
            <w:tcW w:w="9157" w:type="dxa"/>
            <w:shd w:val="clear" w:color="auto" w:fill="auto"/>
          </w:tcPr>
          <w:p w14:paraId="5D0646EB" w14:textId="77777777" w:rsidR="000C3360" w:rsidRPr="00551C65" w:rsidRDefault="000C3360" w:rsidP="0021114E">
            <w:pPr>
              <w:pStyle w:val="MainText"/>
              <w:spacing w:line="240" w:lineRule="auto"/>
              <w:rPr>
                <w:rFonts w:ascii="Arial" w:hAnsi="Arial" w:cs="Arial"/>
                <w:b/>
                <w:szCs w:val="22"/>
              </w:rPr>
            </w:pPr>
          </w:p>
          <w:p w14:paraId="54DB959D" w14:textId="2383C6DB" w:rsidR="000C3360" w:rsidRPr="00551C65" w:rsidRDefault="000C3360" w:rsidP="0021114E">
            <w:pPr>
              <w:pStyle w:val="MainText"/>
              <w:spacing w:line="240" w:lineRule="auto"/>
              <w:rPr>
                <w:rFonts w:ascii="Arial" w:hAnsi="Arial" w:cs="Arial"/>
                <w:b/>
                <w:szCs w:val="22"/>
              </w:rPr>
            </w:pPr>
            <w:r w:rsidRPr="00551C65">
              <w:rPr>
                <w:rFonts w:ascii="Arial" w:hAnsi="Arial" w:cs="Arial"/>
                <w:b/>
                <w:szCs w:val="22"/>
              </w:rPr>
              <w:t>Recommendation</w:t>
            </w:r>
          </w:p>
          <w:p w14:paraId="070785A0" w14:textId="77777777" w:rsidR="0021114E" w:rsidRPr="00551C65" w:rsidRDefault="0021114E" w:rsidP="0021114E">
            <w:pPr>
              <w:pStyle w:val="MainText"/>
              <w:spacing w:line="240" w:lineRule="auto"/>
              <w:rPr>
                <w:rFonts w:ascii="Arial" w:hAnsi="Arial" w:cs="Arial"/>
                <w:szCs w:val="22"/>
              </w:rPr>
            </w:pPr>
          </w:p>
          <w:p w14:paraId="469DF995" w14:textId="4BEFA676" w:rsidR="000C3360" w:rsidRPr="00551C65" w:rsidRDefault="00785285" w:rsidP="0021114E">
            <w:pPr>
              <w:pStyle w:val="MainText"/>
              <w:spacing w:line="240" w:lineRule="auto"/>
              <w:rPr>
                <w:rFonts w:ascii="Arial" w:hAnsi="Arial" w:cs="Arial"/>
                <w:szCs w:val="22"/>
              </w:rPr>
            </w:pPr>
            <w:r w:rsidRPr="00551C65">
              <w:rPr>
                <w:rFonts w:ascii="Arial" w:hAnsi="Arial" w:cs="Arial"/>
                <w:szCs w:val="22"/>
              </w:rPr>
              <w:t xml:space="preserve">Members are asked to note </w:t>
            </w:r>
            <w:r w:rsidR="00514B93" w:rsidRPr="00551C65">
              <w:rPr>
                <w:rFonts w:ascii="Arial" w:hAnsi="Arial" w:cs="Arial"/>
                <w:szCs w:val="22"/>
              </w:rPr>
              <w:t>t</w:t>
            </w:r>
            <w:r w:rsidRPr="00551C65">
              <w:rPr>
                <w:rFonts w:ascii="Arial" w:hAnsi="Arial" w:cs="Arial"/>
                <w:szCs w:val="22"/>
              </w:rPr>
              <w:t>he progress on the Productivity Programme</w:t>
            </w:r>
            <w:r w:rsidR="00063483">
              <w:rPr>
                <w:rFonts w:ascii="Arial" w:hAnsi="Arial" w:cs="Arial"/>
                <w:szCs w:val="22"/>
              </w:rPr>
              <w:t xml:space="preserve"> and to provide such guidance as the Board considers necessary to ensure that the programme meets its objectives. </w:t>
            </w:r>
          </w:p>
          <w:p w14:paraId="357C9448" w14:textId="77777777" w:rsidR="00785285" w:rsidRPr="00551C65" w:rsidRDefault="00785285" w:rsidP="0021114E">
            <w:pPr>
              <w:pStyle w:val="MainText"/>
              <w:spacing w:line="240" w:lineRule="auto"/>
              <w:rPr>
                <w:rFonts w:ascii="Arial" w:hAnsi="Arial" w:cs="Arial"/>
                <w:szCs w:val="22"/>
              </w:rPr>
            </w:pPr>
          </w:p>
          <w:p w14:paraId="07516F1E" w14:textId="233BE375" w:rsidR="000C3360" w:rsidRPr="00551C65" w:rsidRDefault="000C3360" w:rsidP="0021114E">
            <w:pPr>
              <w:pStyle w:val="MainText"/>
              <w:spacing w:line="240" w:lineRule="auto"/>
              <w:rPr>
                <w:rFonts w:ascii="Arial" w:hAnsi="Arial" w:cs="Arial"/>
                <w:b/>
                <w:szCs w:val="22"/>
              </w:rPr>
            </w:pPr>
            <w:r w:rsidRPr="00551C65">
              <w:rPr>
                <w:rFonts w:ascii="Arial" w:hAnsi="Arial" w:cs="Arial"/>
                <w:b/>
                <w:szCs w:val="22"/>
              </w:rPr>
              <w:t>Action</w:t>
            </w:r>
          </w:p>
          <w:p w14:paraId="5A208705" w14:textId="77777777" w:rsidR="00A601EC" w:rsidRPr="00551C65" w:rsidRDefault="00A601EC" w:rsidP="0021114E">
            <w:pPr>
              <w:pStyle w:val="MainText"/>
              <w:spacing w:line="240" w:lineRule="auto"/>
              <w:rPr>
                <w:rFonts w:ascii="Arial" w:hAnsi="Arial" w:cs="Arial"/>
                <w:b/>
                <w:szCs w:val="22"/>
              </w:rPr>
            </w:pPr>
          </w:p>
          <w:p w14:paraId="2CE8C2B4" w14:textId="77777777" w:rsidR="00A601EC" w:rsidRPr="00551C65" w:rsidRDefault="00F933A7" w:rsidP="0021114E">
            <w:pPr>
              <w:pStyle w:val="MainText"/>
              <w:spacing w:line="240" w:lineRule="auto"/>
              <w:rPr>
                <w:rFonts w:ascii="Arial" w:hAnsi="Arial" w:cs="Arial"/>
                <w:szCs w:val="22"/>
              </w:rPr>
            </w:pPr>
            <w:r w:rsidRPr="00551C65">
              <w:rPr>
                <w:rFonts w:ascii="Arial" w:hAnsi="Arial" w:cs="Arial"/>
                <w:szCs w:val="22"/>
              </w:rPr>
              <w:t>Officers to pursue</w:t>
            </w:r>
            <w:r w:rsidR="00785285" w:rsidRPr="00551C65">
              <w:rPr>
                <w:rFonts w:ascii="Arial" w:hAnsi="Arial" w:cs="Arial"/>
                <w:szCs w:val="22"/>
              </w:rPr>
              <w:t xml:space="preserve"> the activities outlined in the light of member guidance</w:t>
            </w:r>
            <w:r w:rsidR="00B624FC">
              <w:rPr>
                <w:rFonts w:ascii="Arial" w:hAnsi="Arial" w:cs="Arial"/>
                <w:szCs w:val="22"/>
              </w:rPr>
              <w:t>.</w:t>
            </w:r>
          </w:p>
          <w:p w14:paraId="78823ED7" w14:textId="77777777" w:rsidR="000A3935" w:rsidRPr="00551C65" w:rsidRDefault="000A3935" w:rsidP="0021114E">
            <w:pPr>
              <w:pStyle w:val="MainText"/>
              <w:spacing w:line="240" w:lineRule="auto"/>
              <w:rPr>
                <w:rFonts w:ascii="Arial" w:hAnsi="Arial" w:cs="Arial"/>
                <w:b/>
                <w:szCs w:val="22"/>
              </w:rPr>
            </w:pPr>
          </w:p>
        </w:tc>
      </w:tr>
    </w:tbl>
    <w:p w14:paraId="385D5457" w14:textId="77777777" w:rsidR="00AA6F4D" w:rsidRPr="00551C65" w:rsidRDefault="00AA6F4D" w:rsidP="0021114E">
      <w:pPr>
        <w:pStyle w:val="MainText"/>
        <w:spacing w:line="240" w:lineRule="auto"/>
        <w:rPr>
          <w:rFonts w:ascii="Arial" w:hAnsi="Arial" w:cs="Arial"/>
          <w:szCs w:val="22"/>
        </w:rPr>
      </w:pPr>
    </w:p>
    <w:p w14:paraId="6F796E8F" w14:textId="77777777" w:rsidR="000D2BDB" w:rsidRPr="00551C65" w:rsidRDefault="000D2BDB" w:rsidP="0021114E">
      <w:pPr>
        <w:pStyle w:val="MainText"/>
        <w:spacing w:line="240" w:lineRule="auto"/>
        <w:rPr>
          <w:rFonts w:ascii="Arial" w:hAnsi="Arial" w:cs="Arial"/>
          <w:szCs w:val="22"/>
        </w:rPr>
      </w:pPr>
    </w:p>
    <w:p w14:paraId="209365CD" w14:textId="77777777" w:rsidR="00AA6F4D" w:rsidRPr="00551C65"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551C65" w14:paraId="3646F6B7" w14:textId="77777777" w:rsidTr="008D332D">
        <w:tc>
          <w:tcPr>
            <w:tcW w:w="2802" w:type="dxa"/>
          </w:tcPr>
          <w:p w14:paraId="51B53B12" w14:textId="77777777" w:rsidR="00CC0245" w:rsidRPr="00551C65" w:rsidRDefault="00CC0245" w:rsidP="0021114E">
            <w:pPr>
              <w:pStyle w:val="MainText"/>
              <w:spacing w:before="120" w:line="240" w:lineRule="auto"/>
              <w:rPr>
                <w:rFonts w:ascii="Arial" w:hAnsi="Arial" w:cs="Arial"/>
                <w:szCs w:val="22"/>
              </w:rPr>
            </w:pPr>
            <w:r w:rsidRPr="00551C65">
              <w:rPr>
                <w:rFonts w:ascii="Arial" w:hAnsi="Arial" w:cs="Arial"/>
                <w:b/>
                <w:szCs w:val="22"/>
              </w:rPr>
              <w:t>Contact officer:</w:t>
            </w:r>
            <w:r w:rsidR="008F3A81" w:rsidRPr="00551C65">
              <w:rPr>
                <w:rFonts w:ascii="Arial" w:hAnsi="Arial" w:cs="Arial"/>
                <w:szCs w:val="22"/>
              </w:rPr>
              <w:t xml:space="preserve"> </w:t>
            </w:r>
          </w:p>
        </w:tc>
        <w:tc>
          <w:tcPr>
            <w:tcW w:w="6378" w:type="dxa"/>
          </w:tcPr>
          <w:p w14:paraId="30A7F3F6" w14:textId="77777777" w:rsidR="00CC0245" w:rsidRPr="00551C65" w:rsidRDefault="00785285" w:rsidP="0021114E">
            <w:pPr>
              <w:pStyle w:val="MainText"/>
              <w:spacing w:before="120" w:line="240" w:lineRule="auto"/>
              <w:rPr>
                <w:rFonts w:ascii="Arial" w:hAnsi="Arial" w:cs="Arial"/>
                <w:szCs w:val="22"/>
              </w:rPr>
            </w:pPr>
            <w:r w:rsidRPr="00551C65">
              <w:rPr>
                <w:rFonts w:ascii="Arial" w:hAnsi="Arial" w:cs="Arial"/>
                <w:szCs w:val="22"/>
              </w:rPr>
              <w:t>Alan Finch</w:t>
            </w:r>
          </w:p>
        </w:tc>
      </w:tr>
      <w:tr w:rsidR="00C9258A" w:rsidRPr="00551C65" w14:paraId="1409465D" w14:textId="77777777" w:rsidTr="008D332D">
        <w:tc>
          <w:tcPr>
            <w:tcW w:w="2802" w:type="dxa"/>
          </w:tcPr>
          <w:p w14:paraId="5B7395DB" w14:textId="77777777" w:rsidR="00C9258A" w:rsidRPr="00551C65" w:rsidRDefault="00C9258A" w:rsidP="0021114E">
            <w:pPr>
              <w:pStyle w:val="MainText"/>
              <w:spacing w:before="120" w:line="240" w:lineRule="auto"/>
              <w:rPr>
                <w:rFonts w:ascii="Arial" w:hAnsi="Arial" w:cs="Arial"/>
                <w:b/>
                <w:szCs w:val="22"/>
              </w:rPr>
            </w:pPr>
            <w:r w:rsidRPr="00551C65">
              <w:rPr>
                <w:rFonts w:ascii="Arial" w:hAnsi="Arial" w:cs="Arial"/>
                <w:b/>
                <w:szCs w:val="22"/>
              </w:rPr>
              <w:t>Position:</w:t>
            </w:r>
          </w:p>
        </w:tc>
        <w:tc>
          <w:tcPr>
            <w:tcW w:w="6378" w:type="dxa"/>
          </w:tcPr>
          <w:p w14:paraId="7C48E86B" w14:textId="43D1D91B" w:rsidR="00C9258A" w:rsidRPr="00551C65" w:rsidRDefault="00785285" w:rsidP="00A05B04">
            <w:pPr>
              <w:pStyle w:val="MainText"/>
              <w:spacing w:before="120" w:line="240" w:lineRule="auto"/>
              <w:rPr>
                <w:rFonts w:ascii="Arial" w:hAnsi="Arial" w:cs="Arial"/>
                <w:szCs w:val="22"/>
              </w:rPr>
            </w:pPr>
            <w:r w:rsidRPr="00551C65">
              <w:rPr>
                <w:rFonts w:ascii="Arial" w:hAnsi="Arial" w:cs="Arial"/>
                <w:szCs w:val="22"/>
              </w:rPr>
              <w:t>Principal Advis</w:t>
            </w:r>
            <w:r w:rsidR="00340EBB" w:rsidRPr="00551C65">
              <w:rPr>
                <w:rFonts w:ascii="Arial" w:hAnsi="Arial" w:cs="Arial"/>
                <w:szCs w:val="22"/>
              </w:rPr>
              <w:t>er, Finance</w:t>
            </w:r>
            <w:r w:rsidR="00063483">
              <w:rPr>
                <w:rFonts w:ascii="Arial" w:hAnsi="Arial" w:cs="Arial"/>
                <w:szCs w:val="22"/>
              </w:rPr>
              <w:t xml:space="preserve"> </w:t>
            </w:r>
            <w:r w:rsidR="00B624FC">
              <w:rPr>
                <w:rFonts w:ascii="Arial" w:hAnsi="Arial" w:cs="Arial"/>
                <w:szCs w:val="22"/>
              </w:rPr>
              <w:t>and</w:t>
            </w:r>
            <w:r w:rsidR="00063483">
              <w:rPr>
                <w:rFonts w:ascii="Arial" w:hAnsi="Arial" w:cs="Arial"/>
                <w:szCs w:val="22"/>
              </w:rPr>
              <w:t xml:space="preserve"> Productivity</w:t>
            </w:r>
            <w:r w:rsidRPr="00551C65">
              <w:rPr>
                <w:rFonts w:ascii="Arial" w:hAnsi="Arial" w:cs="Arial"/>
                <w:szCs w:val="22"/>
              </w:rPr>
              <w:t xml:space="preserve"> </w:t>
            </w:r>
          </w:p>
        </w:tc>
      </w:tr>
      <w:tr w:rsidR="00CC0245" w:rsidRPr="00551C65" w14:paraId="60BADBF9" w14:textId="77777777" w:rsidTr="008D332D">
        <w:tc>
          <w:tcPr>
            <w:tcW w:w="2802" w:type="dxa"/>
          </w:tcPr>
          <w:p w14:paraId="42DD0A11" w14:textId="77777777" w:rsidR="00CC0245" w:rsidRPr="00551C65" w:rsidRDefault="00CC0245" w:rsidP="0021114E">
            <w:pPr>
              <w:pStyle w:val="MainText"/>
              <w:spacing w:before="120" w:line="240" w:lineRule="auto"/>
              <w:rPr>
                <w:rFonts w:ascii="Arial" w:hAnsi="Arial" w:cs="Arial"/>
                <w:b/>
                <w:szCs w:val="22"/>
              </w:rPr>
            </w:pPr>
            <w:r w:rsidRPr="00551C65">
              <w:rPr>
                <w:rFonts w:ascii="Arial" w:hAnsi="Arial" w:cs="Arial"/>
                <w:b/>
                <w:szCs w:val="22"/>
              </w:rPr>
              <w:t>Phone no:</w:t>
            </w:r>
          </w:p>
        </w:tc>
        <w:tc>
          <w:tcPr>
            <w:tcW w:w="6378" w:type="dxa"/>
          </w:tcPr>
          <w:p w14:paraId="34D8156E" w14:textId="77777777" w:rsidR="00CC0245" w:rsidRPr="00551C65" w:rsidRDefault="00785285" w:rsidP="0021114E">
            <w:pPr>
              <w:pStyle w:val="MainText"/>
              <w:spacing w:before="120" w:line="240" w:lineRule="auto"/>
              <w:rPr>
                <w:rFonts w:ascii="Arial" w:hAnsi="Arial" w:cs="Arial"/>
                <w:szCs w:val="22"/>
              </w:rPr>
            </w:pPr>
            <w:r w:rsidRPr="00551C65">
              <w:rPr>
                <w:rFonts w:ascii="Arial" w:hAnsi="Arial" w:cs="Arial"/>
                <w:szCs w:val="22"/>
              </w:rPr>
              <w:t xml:space="preserve">020 7664 3085 </w:t>
            </w:r>
          </w:p>
        </w:tc>
      </w:tr>
      <w:tr w:rsidR="00CC0245" w:rsidRPr="00551C65" w14:paraId="34E30D17" w14:textId="77777777" w:rsidTr="006137EA">
        <w:trPr>
          <w:trHeight w:val="507"/>
        </w:trPr>
        <w:tc>
          <w:tcPr>
            <w:tcW w:w="2802" w:type="dxa"/>
          </w:tcPr>
          <w:p w14:paraId="7B95D671" w14:textId="77777777" w:rsidR="00CC0245" w:rsidRPr="00551C65" w:rsidRDefault="001224A4" w:rsidP="0021114E">
            <w:pPr>
              <w:pStyle w:val="MainText"/>
              <w:spacing w:before="120" w:line="240" w:lineRule="auto"/>
              <w:rPr>
                <w:rFonts w:ascii="Arial" w:hAnsi="Arial" w:cs="Arial"/>
                <w:b/>
                <w:szCs w:val="22"/>
              </w:rPr>
            </w:pPr>
            <w:r w:rsidRPr="00551C65">
              <w:rPr>
                <w:rFonts w:ascii="Arial" w:hAnsi="Arial" w:cs="Arial"/>
                <w:b/>
                <w:szCs w:val="22"/>
              </w:rPr>
              <w:t>E</w:t>
            </w:r>
            <w:r w:rsidR="00CC0245" w:rsidRPr="00551C65">
              <w:rPr>
                <w:rFonts w:ascii="Arial" w:hAnsi="Arial" w:cs="Arial"/>
                <w:b/>
                <w:szCs w:val="22"/>
              </w:rPr>
              <w:t>mail:</w:t>
            </w:r>
          </w:p>
        </w:tc>
        <w:tc>
          <w:tcPr>
            <w:tcW w:w="6378" w:type="dxa"/>
          </w:tcPr>
          <w:p w14:paraId="3E5097F9" w14:textId="77777777" w:rsidR="001A07F1" w:rsidRPr="00A05B04" w:rsidRDefault="00C85204" w:rsidP="00785285">
            <w:pPr>
              <w:pStyle w:val="MainText"/>
              <w:spacing w:before="120" w:line="240" w:lineRule="auto"/>
              <w:rPr>
                <w:rFonts w:ascii="Arial" w:hAnsi="Arial" w:cs="Arial"/>
                <w:szCs w:val="22"/>
              </w:rPr>
            </w:pPr>
            <w:hyperlink r:id="rId12" w:history="1">
              <w:r w:rsidR="00B624FC" w:rsidRPr="00B343CC">
                <w:rPr>
                  <w:rStyle w:val="Hyperlink"/>
                  <w:rFonts w:ascii="Arial" w:hAnsi="Arial" w:cs="Arial"/>
                </w:rPr>
                <w:t>alan.finch@local.gov.uk</w:t>
              </w:r>
            </w:hyperlink>
            <w:r w:rsidR="00B624FC">
              <w:rPr>
                <w:rFonts w:ascii="Arial" w:hAnsi="Arial" w:cs="Arial"/>
              </w:rPr>
              <w:t xml:space="preserve"> </w:t>
            </w:r>
            <w:r w:rsidR="008F3A81" w:rsidRPr="00A05B04">
              <w:rPr>
                <w:rFonts w:ascii="Arial" w:hAnsi="Arial" w:cs="Arial"/>
                <w:szCs w:val="22"/>
              </w:rPr>
              <w:t xml:space="preserve"> </w:t>
            </w:r>
          </w:p>
        </w:tc>
      </w:tr>
    </w:tbl>
    <w:p w14:paraId="0579F8D6" w14:textId="77777777" w:rsidR="0021114E" w:rsidRPr="00551C65" w:rsidRDefault="0021114E" w:rsidP="0021114E">
      <w:pPr>
        <w:pStyle w:val="MainText"/>
        <w:spacing w:line="240" w:lineRule="auto"/>
        <w:rPr>
          <w:rFonts w:ascii="Arial" w:hAnsi="Arial" w:cs="Arial"/>
          <w:szCs w:val="22"/>
        </w:rPr>
      </w:pPr>
    </w:p>
    <w:p w14:paraId="334BD62D" w14:textId="77777777" w:rsidR="001E476B" w:rsidRPr="00551C65" w:rsidRDefault="001E476B">
      <w:pPr>
        <w:rPr>
          <w:rFonts w:ascii="Arial" w:hAnsi="Arial" w:cs="Arial"/>
          <w:szCs w:val="22"/>
        </w:rPr>
        <w:sectPr w:rsidR="001E476B" w:rsidRPr="00551C65"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7F644B2B" w14:textId="77777777" w:rsidR="0021114E" w:rsidRPr="00551C65" w:rsidRDefault="0021114E">
      <w:pPr>
        <w:rPr>
          <w:rFonts w:ascii="Arial" w:hAnsi="Arial" w:cs="Arial"/>
          <w:szCs w:val="22"/>
        </w:rPr>
      </w:pPr>
      <w:r w:rsidRPr="00551C65">
        <w:rPr>
          <w:rFonts w:ascii="Arial" w:hAnsi="Arial" w:cs="Arial"/>
          <w:szCs w:val="22"/>
        </w:rPr>
        <w:lastRenderedPageBreak/>
        <w:br w:type="page"/>
      </w:r>
    </w:p>
    <w:p w14:paraId="45A4B41F" w14:textId="77777777" w:rsidR="00A601EC" w:rsidRPr="00551C65" w:rsidRDefault="00A601EC" w:rsidP="0021114E">
      <w:pPr>
        <w:pStyle w:val="MainText"/>
        <w:spacing w:line="240" w:lineRule="auto"/>
        <w:rPr>
          <w:rFonts w:ascii="Arial" w:hAnsi="Arial" w:cs="Arial"/>
          <w:szCs w:val="22"/>
        </w:rPr>
      </w:pPr>
    </w:p>
    <w:p w14:paraId="5A9EDAB5" w14:textId="77777777" w:rsidR="0021114E" w:rsidRPr="00551C65" w:rsidRDefault="00785285" w:rsidP="0021114E">
      <w:pPr>
        <w:pStyle w:val="MainText"/>
        <w:spacing w:line="240" w:lineRule="auto"/>
        <w:rPr>
          <w:rFonts w:ascii="Arial" w:hAnsi="Arial" w:cs="Arial"/>
          <w:b/>
          <w:sz w:val="28"/>
          <w:szCs w:val="22"/>
        </w:rPr>
      </w:pPr>
      <w:bookmarkStart w:id="2" w:name="MainHeading2"/>
      <w:bookmarkEnd w:id="2"/>
      <w:r w:rsidRPr="00551C65">
        <w:rPr>
          <w:rFonts w:ascii="Arial" w:hAnsi="Arial" w:cs="Arial"/>
          <w:b/>
          <w:sz w:val="28"/>
          <w:szCs w:val="22"/>
        </w:rPr>
        <w:t xml:space="preserve">Productivity programme </w:t>
      </w:r>
    </w:p>
    <w:p w14:paraId="1B393C9B" w14:textId="77777777" w:rsidR="00785285" w:rsidRPr="00551C65" w:rsidRDefault="00785285" w:rsidP="0021114E">
      <w:pPr>
        <w:pStyle w:val="MainText"/>
        <w:spacing w:line="240" w:lineRule="auto"/>
        <w:rPr>
          <w:rFonts w:ascii="Arial" w:hAnsi="Arial" w:cs="Arial"/>
          <w:b/>
          <w:color w:val="FF0000"/>
          <w:szCs w:val="22"/>
        </w:rPr>
      </w:pPr>
    </w:p>
    <w:p w14:paraId="7DD6BA88" w14:textId="77777777" w:rsidR="00A05560" w:rsidRPr="00551C65" w:rsidRDefault="00A05560" w:rsidP="0021114E">
      <w:pPr>
        <w:pStyle w:val="MainText"/>
        <w:spacing w:line="240" w:lineRule="auto"/>
        <w:rPr>
          <w:rFonts w:ascii="Arial" w:hAnsi="Arial" w:cs="Arial"/>
          <w:szCs w:val="22"/>
        </w:rPr>
      </w:pPr>
      <w:r w:rsidRPr="00551C65">
        <w:rPr>
          <w:rFonts w:ascii="Arial" w:hAnsi="Arial" w:cs="Arial"/>
          <w:b/>
          <w:szCs w:val="22"/>
        </w:rPr>
        <w:t>Background</w:t>
      </w:r>
    </w:p>
    <w:p w14:paraId="31BEE466" w14:textId="77777777" w:rsidR="008F3A81" w:rsidRPr="00551C65" w:rsidRDefault="008F3A81" w:rsidP="0021114E">
      <w:pPr>
        <w:pStyle w:val="MainText"/>
        <w:spacing w:line="240" w:lineRule="auto"/>
        <w:rPr>
          <w:rFonts w:ascii="Arial" w:hAnsi="Arial" w:cs="Arial"/>
          <w:szCs w:val="22"/>
        </w:rPr>
      </w:pPr>
    </w:p>
    <w:p w14:paraId="034CF39A" w14:textId="77777777" w:rsidR="008A1246" w:rsidRDefault="008A1246" w:rsidP="00C2387F">
      <w:pPr>
        <w:pStyle w:val="ListParagraph"/>
        <w:numPr>
          <w:ilvl w:val="0"/>
          <w:numId w:val="1"/>
        </w:numPr>
        <w:rPr>
          <w:rFonts w:ascii="Arial" w:hAnsi="Arial" w:cs="Arial"/>
          <w:szCs w:val="22"/>
        </w:rPr>
      </w:pPr>
      <w:r w:rsidRPr="008A1246">
        <w:rPr>
          <w:rFonts w:ascii="Arial" w:hAnsi="Arial" w:cs="Arial"/>
          <w:szCs w:val="22"/>
        </w:rPr>
        <w:t>The Productivity Programme comprises a range of projects to help improve productivity and efficiency in councils</w:t>
      </w:r>
      <w:r>
        <w:rPr>
          <w:rFonts w:ascii="Arial" w:hAnsi="Arial" w:cs="Arial"/>
          <w:szCs w:val="22"/>
        </w:rPr>
        <w:t xml:space="preserve"> through delivering savings, generating income and making better use of assets</w:t>
      </w:r>
      <w:r w:rsidRPr="008A1246">
        <w:rPr>
          <w:rFonts w:ascii="Arial" w:hAnsi="Arial" w:cs="Arial"/>
          <w:szCs w:val="22"/>
        </w:rPr>
        <w:t>. This repo</w:t>
      </w:r>
      <w:r>
        <w:rPr>
          <w:rFonts w:ascii="Arial" w:hAnsi="Arial" w:cs="Arial"/>
          <w:szCs w:val="22"/>
        </w:rPr>
        <w:t xml:space="preserve">rt provides a briefing on the current position of the Programme for 2015/16. </w:t>
      </w:r>
    </w:p>
    <w:p w14:paraId="3A2A068E" w14:textId="77777777" w:rsidR="008A1246" w:rsidRPr="008A1246" w:rsidRDefault="008A1246" w:rsidP="008A1246">
      <w:pPr>
        <w:pStyle w:val="ListParagraph"/>
        <w:ind w:left="360"/>
        <w:rPr>
          <w:rFonts w:ascii="Arial" w:hAnsi="Arial" w:cs="Arial"/>
          <w:szCs w:val="22"/>
        </w:rPr>
      </w:pPr>
    </w:p>
    <w:p w14:paraId="794A447C" w14:textId="7467F4BB" w:rsidR="008A1246" w:rsidRDefault="008A1246" w:rsidP="00C2387F">
      <w:pPr>
        <w:pStyle w:val="MainText"/>
        <w:numPr>
          <w:ilvl w:val="0"/>
          <w:numId w:val="1"/>
        </w:numPr>
        <w:spacing w:line="240" w:lineRule="auto"/>
        <w:rPr>
          <w:rFonts w:ascii="Arial" w:hAnsi="Arial" w:cs="Arial"/>
          <w:szCs w:val="22"/>
        </w:rPr>
      </w:pPr>
      <w:r>
        <w:rPr>
          <w:rFonts w:ascii="Arial" w:hAnsi="Arial" w:cs="Arial"/>
          <w:szCs w:val="22"/>
        </w:rPr>
        <w:t xml:space="preserve">The Programme </w:t>
      </w:r>
      <w:r w:rsidR="00063483">
        <w:rPr>
          <w:rFonts w:ascii="Arial" w:hAnsi="Arial" w:cs="Arial"/>
          <w:szCs w:val="22"/>
        </w:rPr>
        <w:t>is part of the comprehensive package of support to local government provided through the Reven</w:t>
      </w:r>
      <w:r>
        <w:rPr>
          <w:rFonts w:ascii="Arial" w:hAnsi="Arial" w:cs="Arial"/>
          <w:szCs w:val="22"/>
        </w:rPr>
        <w:t xml:space="preserve">ue Support Grant </w:t>
      </w:r>
      <w:proofErr w:type="spellStart"/>
      <w:r>
        <w:rPr>
          <w:rFonts w:ascii="Arial" w:hAnsi="Arial" w:cs="Arial"/>
          <w:szCs w:val="22"/>
        </w:rPr>
        <w:t>topslice</w:t>
      </w:r>
      <w:proofErr w:type="spellEnd"/>
      <w:r>
        <w:rPr>
          <w:rFonts w:ascii="Arial" w:hAnsi="Arial" w:cs="Arial"/>
          <w:szCs w:val="22"/>
        </w:rPr>
        <w:t xml:space="preserve">. Spending of the </w:t>
      </w:r>
      <w:proofErr w:type="spellStart"/>
      <w:r>
        <w:rPr>
          <w:rFonts w:ascii="Arial" w:hAnsi="Arial" w:cs="Arial"/>
          <w:szCs w:val="22"/>
        </w:rPr>
        <w:t>topslice</w:t>
      </w:r>
      <w:proofErr w:type="spellEnd"/>
      <w:r>
        <w:rPr>
          <w:rFonts w:ascii="Arial" w:hAnsi="Arial" w:cs="Arial"/>
          <w:szCs w:val="22"/>
        </w:rPr>
        <w:t xml:space="preserve"> is subject to a memorandum of understanding agreed with the Secretary of State for Communities and Local Government</w:t>
      </w:r>
      <w:r w:rsidR="00B624FC">
        <w:rPr>
          <w:rFonts w:ascii="Arial" w:hAnsi="Arial" w:cs="Arial"/>
          <w:szCs w:val="22"/>
        </w:rPr>
        <w:t>,</w:t>
      </w:r>
      <w:r>
        <w:rPr>
          <w:rFonts w:ascii="Arial" w:hAnsi="Arial" w:cs="Arial"/>
          <w:szCs w:val="22"/>
        </w:rPr>
        <w:t xml:space="preserve"> which includes a number of agreed areas for support </w:t>
      </w:r>
      <w:r w:rsidR="00B624FC">
        <w:rPr>
          <w:rFonts w:ascii="Arial" w:hAnsi="Arial" w:cs="Arial"/>
          <w:szCs w:val="22"/>
        </w:rPr>
        <w:t xml:space="preserve">that </w:t>
      </w:r>
      <w:r>
        <w:rPr>
          <w:rFonts w:ascii="Arial" w:hAnsi="Arial" w:cs="Arial"/>
          <w:szCs w:val="22"/>
        </w:rPr>
        <w:t xml:space="preserve">determine the main areas of activity within the </w:t>
      </w:r>
      <w:r w:rsidR="00B624FC">
        <w:rPr>
          <w:rFonts w:ascii="Arial" w:hAnsi="Arial" w:cs="Arial"/>
          <w:szCs w:val="22"/>
        </w:rPr>
        <w:t>P</w:t>
      </w:r>
      <w:r>
        <w:rPr>
          <w:rFonts w:ascii="Arial" w:hAnsi="Arial" w:cs="Arial"/>
          <w:szCs w:val="22"/>
        </w:rPr>
        <w:t xml:space="preserve">roductivity </w:t>
      </w:r>
      <w:r w:rsidR="00B624FC">
        <w:rPr>
          <w:rFonts w:ascii="Arial" w:hAnsi="Arial" w:cs="Arial"/>
          <w:szCs w:val="22"/>
        </w:rPr>
        <w:t>P</w:t>
      </w:r>
      <w:r>
        <w:rPr>
          <w:rFonts w:ascii="Arial" w:hAnsi="Arial" w:cs="Arial"/>
          <w:szCs w:val="22"/>
        </w:rPr>
        <w:t xml:space="preserve">rogramme.  The Improvement </w:t>
      </w:r>
      <w:r w:rsidR="00B624FC">
        <w:rPr>
          <w:rFonts w:ascii="Arial" w:hAnsi="Arial" w:cs="Arial"/>
          <w:szCs w:val="22"/>
        </w:rPr>
        <w:t>and</w:t>
      </w:r>
      <w:r>
        <w:rPr>
          <w:rFonts w:ascii="Arial" w:hAnsi="Arial" w:cs="Arial"/>
          <w:szCs w:val="22"/>
        </w:rPr>
        <w:t xml:space="preserve"> Innovation Board guides off</w:t>
      </w:r>
      <w:r w:rsidR="009D5C67">
        <w:rPr>
          <w:rFonts w:ascii="Arial" w:hAnsi="Arial" w:cs="Arial"/>
          <w:szCs w:val="22"/>
        </w:rPr>
        <w:t>icers in the main areas it cons</w:t>
      </w:r>
      <w:r>
        <w:rPr>
          <w:rFonts w:ascii="Arial" w:hAnsi="Arial" w:cs="Arial"/>
          <w:szCs w:val="22"/>
        </w:rPr>
        <w:t>iders important</w:t>
      </w:r>
      <w:r w:rsidR="00B624FC">
        <w:rPr>
          <w:rFonts w:ascii="Arial" w:hAnsi="Arial" w:cs="Arial"/>
          <w:szCs w:val="22"/>
        </w:rPr>
        <w:t>,</w:t>
      </w:r>
      <w:r>
        <w:rPr>
          <w:rFonts w:ascii="Arial" w:hAnsi="Arial" w:cs="Arial"/>
          <w:szCs w:val="22"/>
        </w:rPr>
        <w:t xml:space="preserve"> which influences the negotiation of the memorandum of understanding, considers the detail of how the programme will be delivered and monitors its delivery on behalf of the sector.  </w:t>
      </w:r>
    </w:p>
    <w:p w14:paraId="31324428" w14:textId="77777777" w:rsidR="00E955E2" w:rsidRPr="00551C65" w:rsidRDefault="00E955E2" w:rsidP="00E955E2">
      <w:pPr>
        <w:pStyle w:val="MainText"/>
        <w:spacing w:line="240" w:lineRule="auto"/>
        <w:rPr>
          <w:rFonts w:ascii="Arial" w:hAnsi="Arial" w:cs="Arial"/>
          <w:szCs w:val="22"/>
        </w:rPr>
      </w:pPr>
    </w:p>
    <w:p w14:paraId="4BFAAFB2" w14:textId="77777777" w:rsidR="00E82A2C" w:rsidRDefault="00E955E2" w:rsidP="00E82A2C">
      <w:pPr>
        <w:pStyle w:val="MainText"/>
        <w:numPr>
          <w:ilvl w:val="0"/>
          <w:numId w:val="1"/>
        </w:numPr>
        <w:spacing w:before="120" w:line="240" w:lineRule="auto"/>
        <w:rPr>
          <w:rFonts w:ascii="Arial" w:hAnsi="Arial" w:cs="Arial"/>
          <w:szCs w:val="22"/>
        </w:rPr>
      </w:pPr>
      <w:r w:rsidRPr="00551C65">
        <w:rPr>
          <w:rFonts w:ascii="Arial" w:hAnsi="Arial" w:cs="Arial"/>
          <w:szCs w:val="22"/>
        </w:rPr>
        <w:t>Local auth</w:t>
      </w:r>
      <w:r w:rsidR="00B22A52" w:rsidRPr="00551C65">
        <w:rPr>
          <w:rFonts w:ascii="Arial" w:hAnsi="Arial" w:cs="Arial"/>
          <w:szCs w:val="22"/>
        </w:rPr>
        <w:t>orities can reduce their financial dependence on government and their call on local taxpayers</w:t>
      </w:r>
      <w:r w:rsidR="00515083">
        <w:rPr>
          <w:rFonts w:ascii="Arial" w:hAnsi="Arial" w:cs="Arial"/>
          <w:szCs w:val="22"/>
        </w:rPr>
        <w:t xml:space="preserve"> in three ways</w:t>
      </w:r>
      <w:r w:rsidR="00B624FC">
        <w:rPr>
          <w:rFonts w:ascii="Arial" w:hAnsi="Arial" w:cs="Arial"/>
          <w:szCs w:val="22"/>
        </w:rPr>
        <w:t>,</w:t>
      </w:r>
      <w:r w:rsidRPr="00551C65">
        <w:rPr>
          <w:rFonts w:ascii="Arial" w:hAnsi="Arial" w:cs="Arial"/>
          <w:szCs w:val="22"/>
        </w:rPr>
        <w:t xml:space="preserve"> by</w:t>
      </w:r>
      <w:r w:rsidR="00B624FC">
        <w:rPr>
          <w:rFonts w:ascii="Arial" w:hAnsi="Arial" w:cs="Arial"/>
          <w:szCs w:val="22"/>
        </w:rPr>
        <w:t>:</w:t>
      </w:r>
      <w:r w:rsidRPr="00551C65">
        <w:rPr>
          <w:rFonts w:ascii="Arial" w:hAnsi="Arial" w:cs="Arial"/>
          <w:szCs w:val="22"/>
        </w:rPr>
        <w:t xml:space="preserve"> </w:t>
      </w:r>
    </w:p>
    <w:p w14:paraId="2E0A6BED" w14:textId="77777777" w:rsidR="00E82A2C" w:rsidRDefault="006D08A7" w:rsidP="00E82A2C">
      <w:pPr>
        <w:pStyle w:val="MainText"/>
        <w:numPr>
          <w:ilvl w:val="1"/>
          <w:numId w:val="1"/>
        </w:numPr>
        <w:spacing w:before="120" w:line="240" w:lineRule="auto"/>
        <w:rPr>
          <w:rFonts w:ascii="Arial" w:hAnsi="Arial" w:cs="Arial"/>
          <w:szCs w:val="22"/>
        </w:rPr>
      </w:pPr>
      <w:r w:rsidRPr="00E82A2C">
        <w:rPr>
          <w:rFonts w:ascii="Arial" w:hAnsi="Arial" w:cs="Arial"/>
          <w:b/>
          <w:szCs w:val="22"/>
        </w:rPr>
        <w:t>T</w:t>
      </w:r>
      <w:r w:rsidR="00E955E2" w:rsidRPr="00E82A2C">
        <w:rPr>
          <w:rFonts w:ascii="Arial" w:hAnsi="Arial" w:cs="Arial"/>
          <w:b/>
          <w:szCs w:val="22"/>
        </w:rPr>
        <w:t>ransforming services</w:t>
      </w:r>
      <w:r w:rsidR="00E955E2" w:rsidRPr="00E82A2C">
        <w:rPr>
          <w:rFonts w:ascii="Arial" w:hAnsi="Arial" w:cs="Arial"/>
          <w:szCs w:val="22"/>
        </w:rPr>
        <w:t xml:space="preserve"> </w:t>
      </w:r>
      <w:r w:rsidR="00B624FC" w:rsidRPr="00E82A2C">
        <w:rPr>
          <w:rFonts w:ascii="Arial" w:hAnsi="Arial" w:cs="Arial"/>
          <w:szCs w:val="22"/>
        </w:rPr>
        <w:t xml:space="preserve">- </w:t>
      </w:r>
      <w:r w:rsidR="00E955E2" w:rsidRPr="00E82A2C">
        <w:rPr>
          <w:rFonts w:ascii="Arial" w:hAnsi="Arial" w:cs="Arial"/>
          <w:szCs w:val="22"/>
        </w:rPr>
        <w:t xml:space="preserve">either to make them more efficient </w:t>
      </w:r>
      <w:r w:rsidR="000055FB" w:rsidRPr="00E82A2C">
        <w:rPr>
          <w:rFonts w:ascii="Arial" w:hAnsi="Arial" w:cs="Arial"/>
          <w:szCs w:val="22"/>
        </w:rPr>
        <w:t>and less wasteful</w:t>
      </w:r>
      <w:r w:rsidR="00B343CC" w:rsidRPr="00E82A2C">
        <w:rPr>
          <w:rFonts w:ascii="Arial" w:hAnsi="Arial" w:cs="Arial"/>
          <w:szCs w:val="22"/>
        </w:rPr>
        <w:t>,</w:t>
      </w:r>
      <w:r w:rsidR="000055FB" w:rsidRPr="00E82A2C">
        <w:rPr>
          <w:rFonts w:ascii="Arial" w:hAnsi="Arial" w:cs="Arial"/>
          <w:szCs w:val="22"/>
        </w:rPr>
        <w:t xml:space="preserve"> </w:t>
      </w:r>
      <w:r w:rsidR="00E955E2" w:rsidRPr="00E82A2C">
        <w:rPr>
          <w:rFonts w:ascii="Arial" w:hAnsi="Arial" w:cs="Arial"/>
          <w:szCs w:val="22"/>
        </w:rPr>
        <w:t xml:space="preserve">or to find more effective ways of delivering to </w:t>
      </w:r>
      <w:r w:rsidR="000055FB" w:rsidRPr="00E82A2C">
        <w:rPr>
          <w:rFonts w:ascii="Arial" w:hAnsi="Arial" w:cs="Arial"/>
          <w:szCs w:val="22"/>
        </w:rPr>
        <w:t xml:space="preserve">local </w:t>
      </w:r>
      <w:r w:rsidR="00E955E2" w:rsidRPr="00E82A2C">
        <w:rPr>
          <w:rFonts w:ascii="Arial" w:hAnsi="Arial" w:cs="Arial"/>
          <w:szCs w:val="22"/>
        </w:rPr>
        <w:t xml:space="preserve">people’s needs </w:t>
      </w:r>
    </w:p>
    <w:p w14:paraId="43B1B143" w14:textId="77777777" w:rsidR="00E82A2C" w:rsidRDefault="006D08A7" w:rsidP="00E82A2C">
      <w:pPr>
        <w:pStyle w:val="MainText"/>
        <w:numPr>
          <w:ilvl w:val="1"/>
          <w:numId w:val="1"/>
        </w:numPr>
        <w:spacing w:before="120" w:line="240" w:lineRule="auto"/>
        <w:rPr>
          <w:rFonts w:ascii="Arial" w:hAnsi="Arial" w:cs="Arial"/>
          <w:szCs w:val="22"/>
        </w:rPr>
      </w:pPr>
      <w:r w:rsidRPr="00E82A2C">
        <w:rPr>
          <w:rFonts w:ascii="Arial" w:hAnsi="Arial" w:cs="Arial"/>
          <w:b/>
          <w:szCs w:val="22"/>
        </w:rPr>
        <w:t>S</w:t>
      </w:r>
      <w:r w:rsidR="00E955E2" w:rsidRPr="00E82A2C">
        <w:rPr>
          <w:rFonts w:ascii="Arial" w:hAnsi="Arial" w:cs="Arial"/>
          <w:b/>
          <w:szCs w:val="22"/>
        </w:rPr>
        <w:t>marter sourcing</w:t>
      </w:r>
      <w:r w:rsidR="00B624FC" w:rsidRPr="00E82A2C">
        <w:rPr>
          <w:rFonts w:ascii="Arial" w:hAnsi="Arial" w:cs="Arial"/>
          <w:szCs w:val="22"/>
        </w:rPr>
        <w:t xml:space="preserve"> -</w:t>
      </w:r>
      <w:r w:rsidR="00B32EFD" w:rsidRPr="00E82A2C">
        <w:rPr>
          <w:rFonts w:ascii="Arial" w:hAnsi="Arial" w:cs="Arial"/>
          <w:szCs w:val="22"/>
        </w:rPr>
        <w:t xml:space="preserve"> </w:t>
      </w:r>
      <w:r w:rsidR="00B624FC" w:rsidRPr="00E82A2C">
        <w:rPr>
          <w:rFonts w:ascii="Arial" w:hAnsi="Arial" w:cs="Arial"/>
          <w:szCs w:val="22"/>
        </w:rPr>
        <w:t>c</w:t>
      </w:r>
      <w:r w:rsidR="00E955E2" w:rsidRPr="00E82A2C">
        <w:rPr>
          <w:rFonts w:ascii="Arial" w:hAnsi="Arial" w:cs="Arial"/>
          <w:szCs w:val="22"/>
        </w:rPr>
        <w:t xml:space="preserve">ommissioning </w:t>
      </w:r>
      <w:r w:rsidR="000055FB" w:rsidRPr="00E82A2C">
        <w:rPr>
          <w:rFonts w:ascii="Arial" w:hAnsi="Arial" w:cs="Arial"/>
          <w:szCs w:val="22"/>
        </w:rPr>
        <w:t xml:space="preserve">and </w:t>
      </w:r>
      <w:r w:rsidR="00E955E2" w:rsidRPr="00E82A2C">
        <w:rPr>
          <w:rFonts w:ascii="Arial" w:hAnsi="Arial" w:cs="Arial"/>
          <w:szCs w:val="22"/>
        </w:rPr>
        <w:t>buying the services, goods and works that contribute to local outcomes mor</w:t>
      </w:r>
      <w:r w:rsidR="000055FB" w:rsidRPr="00E82A2C">
        <w:rPr>
          <w:rFonts w:ascii="Arial" w:hAnsi="Arial" w:cs="Arial"/>
          <w:szCs w:val="22"/>
        </w:rPr>
        <w:t xml:space="preserve">e effectively, where possible more cheaply, and managing the resulting contracts to optimise value from them </w:t>
      </w:r>
    </w:p>
    <w:p w14:paraId="548A5E1D" w14:textId="77777777" w:rsidR="00E82A2C" w:rsidRDefault="006D08A7" w:rsidP="00E82A2C">
      <w:pPr>
        <w:pStyle w:val="MainText"/>
        <w:numPr>
          <w:ilvl w:val="1"/>
          <w:numId w:val="1"/>
        </w:numPr>
        <w:spacing w:before="120" w:line="240" w:lineRule="auto"/>
        <w:rPr>
          <w:rFonts w:ascii="Arial" w:hAnsi="Arial" w:cs="Arial"/>
          <w:szCs w:val="22"/>
        </w:rPr>
      </w:pPr>
      <w:r w:rsidRPr="00E82A2C">
        <w:rPr>
          <w:rFonts w:ascii="Arial" w:hAnsi="Arial" w:cs="Arial"/>
          <w:b/>
          <w:szCs w:val="22"/>
        </w:rPr>
        <w:t>G</w:t>
      </w:r>
      <w:r w:rsidR="00E955E2" w:rsidRPr="00E82A2C">
        <w:rPr>
          <w:rFonts w:ascii="Arial" w:hAnsi="Arial" w:cs="Arial"/>
          <w:b/>
          <w:szCs w:val="22"/>
        </w:rPr>
        <w:t>enerating income</w:t>
      </w:r>
      <w:r w:rsidR="00B624FC" w:rsidRPr="00E82A2C">
        <w:rPr>
          <w:rFonts w:ascii="Arial" w:hAnsi="Arial" w:cs="Arial"/>
          <w:szCs w:val="22"/>
        </w:rPr>
        <w:t xml:space="preserve"> - w</w:t>
      </w:r>
      <w:r w:rsidR="00E955E2" w:rsidRPr="00E82A2C">
        <w:rPr>
          <w:rFonts w:ascii="Arial" w:hAnsi="Arial" w:cs="Arial"/>
          <w:szCs w:val="22"/>
        </w:rPr>
        <w:t xml:space="preserve">hich involves generating a greater proportion </w:t>
      </w:r>
      <w:r w:rsidR="008308D3" w:rsidRPr="00E82A2C">
        <w:rPr>
          <w:rFonts w:ascii="Arial" w:hAnsi="Arial" w:cs="Arial"/>
          <w:szCs w:val="22"/>
        </w:rPr>
        <w:t xml:space="preserve">of funding </w:t>
      </w:r>
      <w:r w:rsidR="00E955E2" w:rsidRPr="00E82A2C">
        <w:rPr>
          <w:rFonts w:ascii="Arial" w:hAnsi="Arial" w:cs="Arial"/>
          <w:szCs w:val="22"/>
        </w:rPr>
        <w:t xml:space="preserve">locally, </w:t>
      </w:r>
      <w:r w:rsidR="00B22A52" w:rsidRPr="00E82A2C">
        <w:rPr>
          <w:rFonts w:ascii="Arial" w:hAnsi="Arial" w:cs="Arial"/>
          <w:szCs w:val="22"/>
        </w:rPr>
        <w:t xml:space="preserve">such as by </w:t>
      </w:r>
      <w:r w:rsidR="00E955E2" w:rsidRPr="00E82A2C">
        <w:rPr>
          <w:rFonts w:ascii="Arial" w:hAnsi="Arial" w:cs="Arial"/>
          <w:szCs w:val="22"/>
        </w:rPr>
        <w:t xml:space="preserve">commercialising the authority’s existing skills, assets or commodities or </w:t>
      </w:r>
      <w:r w:rsidR="008308D3" w:rsidRPr="00E82A2C">
        <w:rPr>
          <w:rFonts w:ascii="Arial" w:hAnsi="Arial" w:cs="Arial"/>
          <w:szCs w:val="22"/>
        </w:rPr>
        <w:t xml:space="preserve">investing to grow the local economy to generate wealth for the area. </w:t>
      </w:r>
    </w:p>
    <w:p w14:paraId="6F384B25" w14:textId="5B497166" w:rsidR="00B343CC" w:rsidRPr="00E82A2C" w:rsidRDefault="000055FB" w:rsidP="00C85204">
      <w:pPr>
        <w:pStyle w:val="MainText"/>
        <w:spacing w:before="120" w:line="240" w:lineRule="auto"/>
        <w:ind w:left="360"/>
        <w:rPr>
          <w:rFonts w:ascii="Arial" w:hAnsi="Arial" w:cs="Arial"/>
          <w:szCs w:val="22"/>
        </w:rPr>
      </w:pPr>
      <w:bookmarkStart w:id="3" w:name="_GoBack"/>
      <w:bookmarkEnd w:id="3"/>
      <w:r w:rsidRPr="00E82A2C">
        <w:rPr>
          <w:rFonts w:ascii="Arial" w:hAnsi="Arial" w:cs="Arial"/>
          <w:szCs w:val="22"/>
        </w:rPr>
        <w:t xml:space="preserve">The </w:t>
      </w:r>
      <w:r w:rsidR="00E93835" w:rsidRPr="00E82A2C">
        <w:rPr>
          <w:rFonts w:ascii="Arial" w:hAnsi="Arial" w:cs="Arial"/>
          <w:szCs w:val="22"/>
        </w:rPr>
        <w:t>P</w:t>
      </w:r>
      <w:r w:rsidRPr="00E82A2C">
        <w:rPr>
          <w:rFonts w:ascii="Arial" w:hAnsi="Arial" w:cs="Arial"/>
          <w:szCs w:val="22"/>
        </w:rPr>
        <w:t xml:space="preserve">roductivity </w:t>
      </w:r>
      <w:r w:rsidR="00E93835" w:rsidRPr="00E82A2C">
        <w:rPr>
          <w:rFonts w:ascii="Arial" w:hAnsi="Arial" w:cs="Arial"/>
          <w:szCs w:val="22"/>
        </w:rPr>
        <w:t>P</w:t>
      </w:r>
      <w:r w:rsidRPr="00E82A2C">
        <w:rPr>
          <w:rFonts w:ascii="Arial" w:hAnsi="Arial" w:cs="Arial"/>
          <w:szCs w:val="22"/>
        </w:rPr>
        <w:t>rogramme contains work that will support local auth</w:t>
      </w:r>
      <w:r w:rsidR="00B22A52" w:rsidRPr="00E82A2C">
        <w:rPr>
          <w:rFonts w:ascii="Arial" w:hAnsi="Arial" w:cs="Arial"/>
          <w:szCs w:val="22"/>
        </w:rPr>
        <w:t xml:space="preserve">orities in each of these three areas and several of our projects cut across more than one. </w:t>
      </w:r>
      <w:r w:rsidR="00EB3E9B" w:rsidRPr="00E82A2C">
        <w:rPr>
          <w:rFonts w:ascii="Arial" w:hAnsi="Arial" w:cs="Arial"/>
          <w:szCs w:val="22"/>
        </w:rPr>
        <w:t>Our programme complements and supplements the work of other agencies we work with such as the Cabinet Office, Crown Commercial Services and Local Partnerships</w:t>
      </w:r>
      <w:r w:rsidR="00E93835" w:rsidRPr="00E82A2C">
        <w:rPr>
          <w:rFonts w:ascii="Arial" w:hAnsi="Arial" w:cs="Arial"/>
          <w:szCs w:val="22"/>
        </w:rPr>
        <w:t xml:space="preserve">, </w:t>
      </w:r>
      <w:r w:rsidR="00E93835" w:rsidRPr="00E82A2C">
        <w:rPr>
          <w:rFonts w:ascii="Arial" w:hAnsi="Arial" w:cs="Arial"/>
          <w:b/>
          <w:szCs w:val="22"/>
        </w:rPr>
        <w:t>as outlined in</w:t>
      </w:r>
      <w:r w:rsidR="00E93835" w:rsidRPr="00E82A2C">
        <w:rPr>
          <w:rFonts w:ascii="Arial" w:hAnsi="Arial" w:cs="Arial"/>
          <w:szCs w:val="22"/>
        </w:rPr>
        <w:t xml:space="preserve"> </w:t>
      </w:r>
      <w:r w:rsidR="00E93835" w:rsidRPr="00E82A2C">
        <w:rPr>
          <w:rFonts w:ascii="Arial" w:hAnsi="Arial" w:cs="Arial"/>
          <w:b/>
          <w:szCs w:val="22"/>
        </w:rPr>
        <w:t>Appendix 1</w:t>
      </w:r>
      <w:r w:rsidR="00E82A2C" w:rsidRPr="00E82A2C">
        <w:rPr>
          <w:rFonts w:ascii="Arial" w:hAnsi="Arial" w:cs="Arial"/>
          <w:szCs w:val="22"/>
        </w:rPr>
        <w:t>.</w:t>
      </w:r>
    </w:p>
    <w:p w14:paraId="080D7997" w14:textId="77777777" w:rsidR="00B343CC" w:rsidRDefault="00B343CC" w:rsidP="000A7FC2">
      <w:pPr>
        <w:pStyle w:val="MainText"/>
        <w:spacing w:line="240" w:lineRule="auto"/>
        <w:ind w:left="360"/>
        <w:rPr>
          <w:rFonts w:ascii="Arial" w:hAnsi="Arial" w:cs="Arial"/>
          <w:szCs w:val="22"/>
        </w:rPr>
      </w:pPr>
    </w:p>
    <w:p w14:paraId="5957D08C" w14:textId="77777777" w:rsidR="002414C2" w:rsidRPr="00551C65" w:rsidRDefault="005F0364" w:rsidP="0021114E">
      <w:pPr>
        <w:pStyle w:val="MainText"/>
        <w:spacing w:line="240" w:lineRule="auto"/>
        <w:rPr>
          <w:rFonts w:ascii="Arial" w:hAnsi="Arial" w:cs="Arial"/>
          <w:b/>
          <w:szCs w:val="22"/>
        </w:rPr>
      </w:pPr>
      <w:r w:rsidRPr="00551C65">
        <w:rPr>
          <w:rFonts w:ascii="Arial" w:hAnsi="Arial" w:cs="Arial"/>
          <w:b/>
          <w:szCs w:val="22"/>
        </w:rPr>
        <w:t>Issues</w:t>
      </w:r>
    </w:p>
    <w:p w14:paraId="18E8612E" w14:textId="77777777" w:rsidR="002A5C39" w:rsidRPr="00551C65" w:rsidRDefault="002A5C39" w:rsidP="002A5C39">
      <w:pPr>
        <w:rPr>
          <w:rFonts w:ascii="Arial" w:hAnsi="Arial" w:cs="Arial"/>
          <w:szCs w:val="22"/>
        </w:rPr>
      </w:pPr>
    </w:p>
    <w:p w14:paraId="25E4DEC8" w14:textId="77777777" w:rsidR="000055FB" w:rsidRPr="00E82A2C" w:rsidRDefault="000055FB" w:rsidP="002A5C39">
      <w:pPr>
        <w:rPr>
          <w:rFonts w:ascii="Arial" w:hAnsi="Arial" w:cs="Arial"/>
          <w:b/>
          <w:szCs w:val="22"/>
        </w:rPr>
      </w:pPr>
      <w:r w:rsidRPr="00E82A2C">
        <w:rPr>
          <w:rFonts w:ascii="Arial" w:hAnsi="Arial" w:cs="Arial"/>
          <w:b/>
          <w:szCs w:val="22"/>
        </w:rPr>
        <w:t xml:space="preserve">Transforming Services </w:t>
      </w:r>
    </w:p>
    <w:p w14:paraId="5843538E" w14:textId="77777777" w:rsidR="00A01180" w:rsidRPr="00A01180" w:rsidRDefault="00A01180" w:rsidP="00A01180">
      <w:pPr>
        <w:rPr>
          <w:rFonts w:ascii="Arial" w:hAnsi="Arial" w:cs="Arial"/>
          <w:szCs w:val="22"/>
        </w:rPr>
      </w:pPr>
    </w:p>
    <w:p w14:paraId="5A8ABB59" w14:textId="77777777" w:rsidR="00E82A2C" w:rsidRPr="00E82A2C" w:rsidRDefault="00C6458D" w:rsidP="00E82A2C">
      <w:pPr>
        <w:pStyle w:val="ListParagraph"/>
        <w:numPr>
          <w:ilvl w:val="0"/>
          <w:numId w:val="1"/>
        </w:numPr>
        <w:spacing w:before="120"/>
        <w:ind w:left="567" w:hanging="567"/>
        <w:rPr>
          <w:rFonts w:ascii="Arial" w:hAnsi="Arial" w:cs="Arial"/>
          <w:szCs w:val="22"/>
        </w:rPr>
      </w:pPr>
      <w:r w:rsidRPr="00E82A2C">
        <w:rPr>
          <w:rFonts w:ascii="Arial" w:hAnsi="Arial" w:cs="Arial"/>
          <w:b/>
          <w:szCs w:val="22"/>
        </w:rPr>
        <w:t xml:space="preserve">Digital </w:t>
      </w:r>
      <w:proofErr w:type="spellStart"/>
      <w:r w:rsidRPr="00E82A2C">
        <w:rPr>
          <w:rFonts w:ascii="Arial" w:hAnsi="Arial" w:cs="Arial"/>
          <w:b/>
          <w:szCs w:val="22"/>
        </w:rPr>
        <w:t>workstream</w:t>
      </w:r>
      <w:proofErr w:type="spellEnd"/>
      <w:r w:rsidRPr="00E82A2C">
        <w:rPr>
          <w:rFonts w:ascii="Arial" w:hAnsi="Arial" w:cs="Arial"/>
          <w:b/>
          <w:szCs w:val="22"/>
        </w:rPr>
        <w:t xml:space="preserve"> </w:t>
      </w:r>
    </w:p>
    <w:p w14:paraId="4886068B" w14:textId="17422219" w:rsidR="00D465B2" w:rsidRPr="00E82A2C" w:rsidRDefault="00C6458D" w:rsidP="00E82A2C">
      <w:pPr>
        <w:pStyle w:val="ListParagraph"/>
        <w:numPr>
          <w:ilvl w:val="1"/>
          <w:numId w:val="1"/>
        </w:numPr>
        <w:spacing w:before="120"/>
        <w:rPr>
          <w:rFonts w:ascii="Arial" w:hAnsi="Arial" w:cs="Arial"/>
          <w:szCs w:val="22"/>
        </w:rPr>
      </w:pPr>
      <w:r w:rsidRPr="00E82A2C">
        <w:rPr>
          <w:rFonts w:ascii="Arial" w:hAnsi="Arial" w:cs="Arial"/>
          <w:szCs w:val="22"/>
        </w:rPr>
        <w:t>The de</w:t>
      </w:r>
      <w:r w:rsidR="00D465B2" w:rsidRPr="00E82A2C">
        <w:rPr>
          <w:rFonts w:ascii="Arial" w:hAnsi="Arial" w:cs="Arial"/>
          <w:szCs w:val="22"/>
        </w:rPr>
        <w:t>ployment of new technologies will be crucial</w:t>
      </w:r>
      <w:r w:rsidRPr="00E82A2C">
        <w:rPr>
          <w:rFonts w:ascii="Arial" w:hAnsi="Arial" w:cs="Arial"/>
          <w:szCs w:val="22"/>
        </w:rPr>
        <w:t xml:space="preserve"> in enabling councils to automate existing services and develop new, more effective and citizen</w:t>
      </w:r>
      <w:r w:rsidR="00D465B2" w:rsidRPr="00E82A2C">
        <w:rPr>
          <w:rFonts w:ascii="Arial" w:hAnsi="Arial" w:cs="Arial"/>
          <w:szCs w:val="22"/>
        </w:rPr>
        <w:t>-friendly approaches to delivering outcomes</w:t>
      </w:r>
      <w:r w:rsidRPr="00E82A2C">
        <w:rPr>
          <w:rFonts w:ascii="Arial" w:hAnsi="Arial" w:cs="Arial"/>
          <w:szCs w:val="22"/>
        </w:rPr>
        <w:t xml:space="preserve">. The Government announced in the Summer Budget that it would </w:t>
      </w:r>
      <w:r w:rsidR="007E0194" w:rsidRPr="00E82A2C">
        <w:rPr>
          <w:rFonts w:ascii="Arial" w:hAnsi="Arial" w:cs="Arial"/>
          <w:szCs w:val="22"/>
        </w:rPr>
        <w:t>aim</w:t>
      </w:r>
      <w:r w:rsidRPr="00E82A2C">
        <w:rPr>
          <w:rFonts w:ascii="Arial" w:hAnsi="Arial" w:cs="Arial"/>
          <w:szCs w:val="22"/>
        </w:rPr>
        <w:t xml:space="preserve"> to </w:t>
      </w:r>
      <w:r w:rsidR="007E0194" w:rsidRPr="00E82A2C">
        <w:rPr>
          <w:rFonts w:ascii="Arial" w:hAnsi="Arial" w:cs="Arial"/>
          <w:szCs w:val="22"/>
        </w:rPr>
        <w:t>“</w:t>
      </w:r>
      <w:r w:rsidRPr="00E82A2C">
        <w:rPr>
          <w:rFonts w:ascii="Arial" w:hAnsi="Arial" w:cs="Arial"/>
          <w:szCs w:val="22"/>
        </w:rPr>
        <w:t>deliver redesigned, user-friendly public services, fit for the digital age as well as delivering efficiencies across the public sector</w:t>
      </w:r>
      <w:r w:rsidR="007E0194" w:rsidRPr="00E82A2C">
        <w:rPr>
          <w:rFonts w:ascii="Arial" w:hAnsi="Arial" w:cs="Arial"/>
          <w:szCs w:val="22"/>
        </w:rPr>
        <w:t>”</w:t>
      </w:r>
      <w:r w:rsidRPr="00E82A2C">
        <w:rPr>
          <w:rFonts w:ascii="Arial" w:hAnsi="Arial" w:cs="Arial"/>
          <w:szCs w:val="22"/>
        </w:rPr>
        <w:t xml:space="preserve">. </w:t>
      </w:r>
      <w:r w:rsidR="00D465B2" w:rsidRPr="00E82A2C">
        <w:rPr>
          <w:rFonts w:ascii="Arial" w:hAnsi="Arial" w:cs="Arial"/>
          <w:szCs w:val="22"/>
        </w:rPr>
        <w:t>March’s Budget statement also included a reference to the extension of Government Digital Service</w:t>
      </w:r>
      <w:r w:rsidR="00E93835" w:rsidRPr="00E82A2C">
        <w:rPr>
          <w:rFonts w:ascii="Arial" w:hAnsi="Arial" w:cs="Arial"/>
          <w:szCs w:val="22"/>
        </w:rPr>
        <w:t>’</w:t>
      </w:r>
      <w:r w:rsidR="00D465B2" w:rsidRPr="00E82A2C">
        <w:rPr>
          <w:rFonts w:ascii="Arial" w:hAnsi="Arial" w:cs="Arial"/>
          <w:szCs w:val="22"/>
        </w:rPr>
        <w:t>s (GDS) remit to local services:</w:t>
      </w:r>
    </w:p>
    <w:p w14:paraId="39608136" w14:textId="77777777" w:rsidR="00E82A2C" w:rsidRDefault="00D465B2" w:rsidP="00E82A2C">
      <w:pPr>
        <w:pStyle w:val="ListParagraph"/>
        <w:spacing w:before="120"/>
        <w:ind w:left="792"/>
        <w:rPr>
          <w:rFonts w:ascii="Arial" w:hAnsi="Arial" w:cs="Arial"/>
          <w:i/>
          <w:szCs w:val="22"/>
        </w:rPr>
      </w:pPr>
      <w:r w:rsidRPr="004006D1">
        <w:rPr>
          <w:rFonts w:ascii="Arial" w:hAnsi="Arial" w:cs="Arial"/>
          <w:i/>
          <w:szCs w:val="22"/>
        </w:rPr>
        <w:lastRenderedPageBreak/>
        <w:t xml:space="preserve"> “… </w:t>
      </w:r>
      <w:proofErr w:type="gramStart"/>
      <w:r w:rsidRPr="004006D1">
        <w:rPr>
          <w:rFonts w:ascii="Arial" w:hAnsi="Arial" w:cs="Arial"/>
          <w:i/>
          <w:szCs w:val="22"/>
        </w:rPr>
        <w:t>the</w:t>
      </w:r>
      <w:proofErr w:type="gramEnd"/>
      <w:r w:rsidRPr="004006D1">
        <w:rPr>
          <w:rFonts w:ascii="Arial" w:hAnsi="Arial" w:cs="Arial"/>
          <w:i/>
          <w:szCs w:val="22"/>
        </w:rPr>
        <w:t xml:space="preserve"> digital ambition will extend beyond central government and arms-length bodies, to consider local services. HM Treasury, the Department for Communities and Local Government and the Government Digital Service will collaborate with partners in local government, as the sector develops a set of proposals that will enable more customer-focused, digitally-enabled and efficient local services in time to inform future budget allocations”.</w:t>
      </w:r>
    </w:p>
    <w:p w14:paraId="50751A56" w14:textId="77777777" w:rsidR="00E82A2C" w:rsidRDefault="00C6458D" w:rsidP="00E82A2C">
      <w:pPr>
        <w:pStyle w:val="ListParagraph"/>
        <w:numPr>
          <w:ilvl w:val="1"/>
          <w:numId w:val="1"/>
        </w:numPr>
        <w:spacing w:before="120"/>
        <w:rPr>
          <w:rFonts w:ascii="Arial" w:hAnsi="Arial" w:cs="Arial"/>
          <w:szCs w:val="22"/>
        </w:rPr>
      </w:pPr>
      <w:r w:rsidRPr="00E82A2C">
        <w:rPr>
          <w:rFonts w:ascii="Arial" w:hAnsi="Arial" w:cs="Arial"/>
          <w:szCs w:val="22"/>
        </w:rPr>
        <w:t xml:space="preserve">The Productivity team has been working to support councils </w:t>
      </w:r>
      <w:r w:rsidR="00D465B2" w:rsidRPr="00E82A2C">
        <w:rPr>
          <w:rFonts w:ascii="Arial" w:hAnsi="Arial" w:cs="Arial"/>
          <w:szCs w:val="22"/>
        </w:rPr>
        <w:t xml:space="preserve">to </w:t>
      </w:r>
      <w:r w:rsidRPr="00E82A2C">
        <w:rPr>
          <w:rFonts w:ascii="Arial" w:hAnsi="Arial" w:cs="Arial"/>
          <w:szCs w:val="22"/>
        </w:rPr>
        <w:t>maximise the opportunities and manage the risks associate</w:t>
      </w:r>
      <w:r w:rsidR="007E0194" w:rsidRPr="00E82A2C">
        <w:rPr>
          <w:rFonts w:ascii="Arial" w:hAnsi="Arial" w:cs="Arial"/>
          <w:szCs w:val="22"/>
        </w:rPr>
        <w:t>d</w:t>
      </w:r>
      <w:r w:rsidRPr="00E82A2C">
        <w:rPr>
          <w:rFonts w:ascii="Arial" w:hAnsi="Arial" w:cs="Arial"/>
          <w:szCs w:val="22"/>
        </w:rPr>
        <w:t xml:space="preserve"> with digital tools and technology. We provide direct support through a funded programme</w:t>
      </w:r>
      <w:r w:rsidR="00E93835" w:rsidRPr="00E82A2C">
        <w:rPr>
          <w:rFonts w:ascii="Arial" w:hAnsi="Arial" w:cs="Arial"/>
          <w:szCs w:val="22"/>
        </w:rPr>
        <w:t xml:space="preserve">, </w:t>
      </w:r>
      <w:r w:rsidRPr="00E82A2C">
        <w:rPr>
          <w:rFonts w:ascii="Arial" w:hAnsi="Arial" w:cs="Arial"/>
          <w:szCs w:val="22"/>
        </w:rPr>
        <w:t xml:space="preserve">the Digital Experts, highlight and share good practice, </w:t>
      </w:r>
      <w:r w:rsidR="00E93835" w:rsidRPr="00E82A2C">
        <w:rPr>
          <w:rFonts w:ascii="Arial" w:hAnsi="Arial" w:cs="Arial"/>
          <w:szCs w:val="22"/>
        </w:rPr>
        <w:t xml:space="preserve">and </w:t>
      </w:r>
      <w:r w:rsidRPr="00E82A2C">
        <w:rPr>
          <w:rFonts w:ascii="Arial" w:hAnsi="Arial" w:cs="Arial"/>
          <w:szCs w:val="22"/>
        </w:rPr>
        <w:t>work with councils to lobby central government to collaborate with the sector to co-design digital solutions for residents and businesses.</w:t>
      </w:r>
    </w:p>
    <w:p w14:paraId="5097F81B" w14:textId="3780298A" w:rsidR="00C6458D" w:rsidRPr="00E82A2C" w:rsidRDefault="00C6458D" w:rsidP="00E82A2C">
      <w:pPr>
        <w:pStyle w:val="ListParagraph"/>
        <w:numPr>
          <w:ilvl w:val="1"/>
          <w:numId w:val="1"/>
        </w:numPr>
        <w:spacing w:before="120"/>
        <w:rPr>
          <w:rFonts w:ascii="Arial" w:hAnsi="Arial" w:cs="Arial"/>
          <w:szCs w:val="22"/>
        </w:rPr>
      </w:pPr>
      <w:r w:rsidRPr="00E82A2C">
        <w:rPr>
          <w:rFonts w:ascii="Arial" w:hAnsi="Arial" w:cs="Arial"/>
          <w:szCs w:val="22"/>
        </w:rPr>
        <w:t>Our current work includes:</w:t>
      </w:r>
    </w:p>
    <w:p w14:paraId="5737BB15" w14:textId="77777777" w:rsidR="00E82A2C" w:rsidRPr="00E82A2C" w:rsidRDefault="00E82A2C" w:rsidP="00E82A2C">
      <w:pPr>
        <w:pStyle w:val="ListParagraph"/>
        <w:numPr>
          <w:ilvl w:val="0"/>
          <w:numId w:val="3"/>
        </w:numPr>
        <w:spacing w:before="120"/>
        <w:rPr>
          <w:rFonts w:ascii="Arial" w:hAnsi="Arial" w:cs="Arial"/>
          <w:b/>
          <w:vanish/>
          <w:szCs w:val="22"/>
        </w:rPr>
      </w:pPr>
    </w:p>
    <w:p w14:paraId="77764249" w14:textId="77777777" w:rsidR="00E82A2C" w:rsidRPr="00E82A2C" w:rsidRDefault="00E82A2C" w:rsidP="00E82A2C">
      <w:pPr>
        <w:pStyle w:val="ListParagraph"/>
        <w:numPr>
          <w:ilvl w:val="0"/>
          <w:numId w:val="3"/>
        </w:numPr>
        <w:spacing w:before="120"/>
        <w:rPr>
          <w:rFonts w:ascii="Arial" w:hAnsi="Arial" w:cs="Arial"/>
          <w:b/>
          <w:vanish/>
          <w:szCs w:val="22"/>
        </w:rPr>
      </w:pPr>
    </w:p>
    <w:p w14:paraId="56BB87A6" w14:textId="77777777" w:rsidR="00E82A2C" w:rsidRPr="00E82A2C" w:rsidRDefault="00E82A2C" w:rsidP="00E82A2C">
      <w:pPr>
        <w:pStyle w:val="ListParagraph"/>
        <w:numPr>
          <w:ilvl w:val="0"/>
          <w:numId w:val="3"/>
        </w:numPr>
        <w:spacing w:before="120"/>
        <w:rPr>
          <w:rFonts w:ascii="Arial" w:hAnsi="Arial" w:cs="Arial"/>
          <w:b/>
          <w:vanish/>
          <w:szCs w:val="22"/>
        </w:rPr>
      </w:pPr>
    </w:p>
    <w:p w14:paraId="57957F3D" w14:textId="77777777" w:rsidR="00E82A2C" w:rsidRPr="00E82A2C" w:rsidRDefault="00E82A2C" w:rsidP="00E82A2C">
      <w:pPr>
        <w:pStyle w:val="ListParagraph"/>
        <w:numPr>
          <w:ilvl w:val="0"/>
          <w:numId w:val="3"/>
        </w:numPr>
        <w:spacing w:before="120"/>
        <w:rPr>
          <w:rFonts w:ascii="Arial" w:hAnsi="Arial" w:cs="Arial"/>
          <w:b/>
          <w:vanish/>
          <w:szCs w:val="22"/>
        </w:rPr>
      </w:pPr>
    </w:p>
    <w:p w14:paraId="1D8AE484" w14:textId="77777777" w:rsidR="00E82A2C" w:rsidRPr="00E82A2C" w:rsidRDefault="00E82A2C" w:rsidP="00E82A2C">
      <w:pPr>
        <w:pStyle w:val="ListParagraph"/>
        <w:numPr>
          <w:ilvl w:val="1"/>
          <w:numId w:val="3"/>
        </w:numPr>
        <w:spacing w:before="120"/>
        <w:rPr>
          <w:rFonts w:ascii="Arial" w:hAnsi="Arial" w:cs="Arial"/>
          <w:b/>
          <w:vanish/>
          <w:szCs w:val="22"/>
        </w:rPr>
      </w:pPr>
    </w:p>
    <w:p w14:paraId="205F02B4" w14:textId="77777777" w:rsidR="00E82A2C" w:rsidRPr="00E82A2C" w:rsidRDefault="00E82A2C" w:rsidP="00E82A2C">
      <w:pPr>
        <w:pStyle w:val="ListParagraph"/>
        <w:numPr>
          <w:ilvl w:val="1"/>
          <w:numId w:val="3"/>
        </w:numPr>
        <w:spacing w:before="120"/>
        <w:rPr>
          <w:rFonts w:ascii="Arial" w:hAnsi="Arial" w:cs="Arial"/>
          <w:b/>
          <w:vanish/>
          <w:szCs w:val="22"/>
        </w:rPr>
      </w:pPr>
    </w:p>
    <w:p w14:paraId="6D42B580" w14:textId="77777777" w:rsidR="00E82A2C" w:rsidRPr="00E82A2C" w:rsidRDefault="00E82A2C" w:rsidP="00E82A2C">
      <w:pPr>
        <w:pStyle w:val="ListParagraph"/>
        <w:numPr>
          <w:ilvl w:val="1"/>
          <w:numId w:val="3"/>
        </w:numPr>
        <w:spacing w:before="120"/>
        <w:rPr>
          <w:rFonts w:ascii="Arial" w:hAnsi="Arial" w:cs="Arial"/>
          <w:b/>
          <w:vanish/>
          <w:szCs w:val="22"/>
        </w:rPr>
      </w:pPr>
    </w:p>
    <w:p w14:paraId="755FC793" w14:textId="77F781FD" w:rsidR="00C6458D" w:rsidRPr="00313A1C" w:rsidRDefault="00C6458D" w:rsidP="00E82A2C">
      <w:pPr>
        <w:pStyle w:val="ListParagraph"/>
        <w:numPr>
          <w:ilvl w:val="2"/>
          <w:numId w:val="3"/>
        </w:numPr>
        <w:spacing w:before="120"/>
        <w:ind w:left="1361" w:hanging="794"/>
        <w:rPr>
          <w:rFonts w:ascii="Arial" w:hAnsi="Arial" w:cs="Arial"/>
          <w:szCs w:val="22"/>
        </w:rPr>
      </w:pPr>
      <w:r w:rsidRPr="00313A1C">
        <w:rPr>
          <w:rFonts w:ascii="Arial" w:hAnsi="Arial" w:cs="Arial"/>
          <w:b/>
          <w:szCs w:val="22"/>
        </w:rPr>
        <w:t xml:space="preserve">LG Digital submission for the Spending Review </w:t>
      </w:r>
      <w:r w:rsidRPr="00313A1C">
        <w:rPr>
          <w:rFonts w:ascii="Arial" w:hAnsi="Arial" w:cs="Arial"/>
          <w:szCs w:val="22"/>
        </w:rPr>
        <w:t xml:space="preserve">– </w:t>
      </w:r>
      <w:r w:rsidR="00F2046B" w:rsidRPr="00313A1C">
        <w:rPr>
          <w:rFonts w:ascii="Arial" w:hAnsi="Arial" w:cs="Arial"/>
          <w:szCs w:val="22"/>
        </w:rPr>
        <w:t xml:space="preserve">in response to the Government’s </w:t>
      </w:r>
      <w:r w:rsidR="00D465B2" w:rsidRPr="00313A1C">
        <w:rPr>
          <w:rFonts w:ascii="Arial" w:hAnsi="Arial" w:cs="Arial"/>
          <w:szCs w:val="22"/>
        </w:rPr>
        <w:t xml:space="preserve">March </w:t>
      </w:r>
      <w:r w:rsidR="00F2046B" w:rsidRPr="00313A1C">
        <w:rPr>
          <w:rFonts w:ascii="Arial" w:hAnsi="Arial" w:cs="Arial"/>
          <w:szCs w:val="22"/>
        </w:rPr>
        <w:t xml:space="preserve">Budget announcement, </w:t>
      </w:r>
      <w:r w:rsidRPr="00313A1C">
        <w:rPr>
          <w:rFonts w:ascii="Arial" w:hAnsi="Arial" w:cs="Arial"/>
          <w:szCs w:val="22"/>
        </w:rPr>
        <w:t xml:space="preserve">the LGA worked with </w:t>
      </w:r>
      <w:r w:rsidR="005C4D60">
        <w:rPr>
          <w:rFonts w:ascii="Arial" w:hAnsi="Arial" w:cs="Arial"/>
          <w:szCs w:val="22"/>
        </w:rPr>
        <w:t xml:space="preserve">the </w:t>
      </w:r>
      <w:r w:rsidRPr="00313A1C">
        <w:rPr>
          <w:rFonts w:ascii="Arial" w:hAnsi="Arial" w:cs="Arial"/>
          <w:szCs w:val="22"/>
        </w:rPr>
        <w:t>D</w:t>
      </w:r>
      <w:r w:rsidR="005C4D60">
        <w:rPr>
          <w:rFonts w:ascii="Arial" w:hAnsi="Arial" w:cs="Arial"/>
          <w:szCs w:val="22"/>
        </w:rPr>
        <w:t xml:space="preserve">epartment for </w:t>
      </w:r>
      <w:r w:rsidRPr="00313A1C">
        <w:rPr>
          <w:rFonts w:ascii="Arial" w:hAnsi="Arial" w:cs="Arial"/>
          <w:szCs w:val="22"/>
        </w:rPr>
        <w:t>C</w:t>
      </w:r>
      <w:r w:rsidR="005C4D60">
        <w:rPr>
          <w:rFonts w:ascii="Arial" w:hAnsi="Arial" w:cs="Arial"/>
          <w:szCs w:val="22"/>
        </w:rPr>
        <w:t xml:space="preserve">ommunities and </w:t>
      </w:r>
      <w:r w:rsidRPr="00313A1C">
        <w:rPr>
          <w:rFonts w:ascii="Arial" w:hAnsi="Arial" w:cs="Arial"/>
          <w:szCs w:val="22"/>
        </w:rPr>
        <w:t>L</w:t>
      </w:r>
      <w:r w:rsidR="005C4D60">
        <w:rPr>
          <w:rFonts w:ascii="Arial" w:hAnsi="Arial" w:cs="Arial"/>
          <w:szCs w:val="22"/>
        </w:rPr>
        <w:t xml:space="preserve">ocal </w:t>
      </w:r>
      <w:r w:rsidRPr="00313A1C">
        <w:rPr>
          <w:rFonts w:ascii="Arial" w:hAnsi="Arial" w:cs="Arial"/>
          <w:szCs w:val="22"/>
        </w:rPr>
        <w:t>G</w:t>
      </w:r>
      <w:r w:rsidR="005C4D60">
        <w:rPr>
          <w:rFonts w:ascii="Arial" w:hAnsi="Arial" w:cs="Arial"/>
          <w:szCs w:val="22"/>
        </w:rPr>
        <w:t>overnment</w:t>
      </w:r>
      <w:r w:rsidRPr="00313A1C">
        <w:rPr>
          <w:rFonts w:ascii="Arial" w:hAnsi="Arial" w:cs="Arial"/>
          <w:szCs w:val="22"/>
        </w:rPr>
        <w:t xml:space="preserve"> </w:t>
      </w:r>
      <w:r w:rsidR="005C4D60">
        <w:rPr>
          <w:rFonts w:ascii="Arial" w:hAnsi="Arial" w:cs="Arial"/>
          <w:szCs w:val="22"/>
        </w:rPr>
        <w:t xml:space="preserve">over the summer </w:t>
      </w:r>
      <w:r w:rsidRPr="00313A1C">
        <w:rPr>
          <w:rFonts w:ascii="Arial" w:hAnsi="Arial" w:cs="Arial"/>
          <w:szCs w:val="22"/>
        </w:rPr>
        <w:t>on their LG Digital submission. The LGA made sure that representatives from the Society of Local Au</w:t>
      </w:r>
      <w:r w:rsidR="00B4099F" w:rsidRPr="00313A1C">
        <w:rPr>
          <w:rFonts w:ascii="Arial" w:hAnsi="Arial" w:cs="Arial"/>
          <w:szCs w:val="22"/>
        </w:rPr>
        <w:t>thority Chief Executives (SOLACE</w:t>
      </w:r>
      <w:r w:rsidRPr="00313A1C">
        <w:rPr>
          <w:rFonts w:ascii="Arial" w:hAnsi="Arial" w:cs="Arial"/>
          <w:szCs w:val="22"/>
        </w:rPr>
        <w:t>), the Society of IT Managers (Soc</w:t>
      </w:r>
      <w:r w:rsidR="00B4099F" w:rsidRPr="00313A1C">
        <w:rPr>
          <w:rFonts w:ascii="Arial" w:hAnsi="Arial" w:cs="Arial"/>
          <w:szCs w:val="22"/>
        </w:rPr>
        <w:t>ITM</w:t>
      </w:r>
      <w:r w:rsidRPr="00313A1C">
        <w:rPr>
          <w:rFonts w:ascii="Arial" w:hAnsi="Arial" w:cs="Arial"/>
          <w:szCs w:val="22"/>
        </w:rPr>
        <w:t xml:space="preserve">), the Local Chief Information Officers (CIO) Council and a number of councils were involved to help inform the submission. The LGA commissioned research and consulted the sector about what the priorities should be for any funding. </w:t>
      </w:r>
    </w:p>
    <w:p w14:paraId="004DDE56" w14:textId="0551281D" w:rsidR="00C6458D" w:rsidRPr="00313A1C" w:rsidRDefault="00C6458D" w:rsidP="00E82A2C">
      <w:pPr>
        <w:pStyle w:val="ListParagraph"/>
        <w:numPr>
          <w:ilvl w:val="2"/>
          <w:numId w:val="3"/>
        </w:numPr>
        <w:spacing w:before="120"/>
        <w:ind w:left="1361" w:hanging="794"/>
        <w:rPr>
          <w:rFonts w:ascii="Arial" w:hAnsi="Arial" w:cs="Arial"/>
          <w:szCs w:val="22"/>
        </w:rPr>
      </w:pPr>
      <w:r w:rsidRPr="00313A1C">
        <w:rPr>
          <w:rFonts w:ascii="Arial" w:hAnsi="Arial" w:cs="Arial"/>
          <w:b/>
          <w:szCs w:val="22"/>
        </w:rPr>
        <w:t>LGA reports on digital</w:t>
      </w:r>
      <w:r w:rsidRPr="00313A1C">
        <w:rPr>
          <w:rFonts w:ascii="Arial" w:hAnsi="Arial" w:cs="Arial"/>
          <w:szCs w:val="22"/>
        </w:rPr>
        <w:t xml:space="preserve"> </w:t>
      </w:r>
      <w:r w:rsidRPr="00313A1C">
        <w:rPr>
          <w:rFonts w:ascii="Arial" w:hAnsi="Arial" w:cs="Arial"/>
          <w:b/>
          <w:szCs w:val="22"/>
        </w:rPr>
        <w:t>and local government</w:t>
      </w:r>
      <w:r w:rsidRPr="00313A1C">
        <w:rPr>
          <w:rFonts w:ascii="Arial" w:hAnsi="Arial" w:cs="Arial"/>
          <w:szCs w:val="22"/>
        </w:rPr>
        <w:t xml:space="preserve"> - as a result of working with the representative bodies and a number of councils, the LGA produced </w:t>
      </w:r>
      <w:r w:rsidR="005C4D60">
        <w:rPr>
          <w:rFonts w:ascii="Arial" w:hAnsi="Arial" w:cs="Arial"/>
          <w:szCs w:val="22"/>
        </w:rPr>
        <w:t xml:space="preserve">four </w:t>
      </w:r>
      <w:r w:rsidRPr="00313A1C">
        <w:rPr>
          <w:rFonts w:ascii="Arial" w:hAnsi="Arial" w:cs="Arial"/>
          <w:szCs w:val="22"/>
        </w:rPr>
        <w:t>papers on digital and local government – setting out what work the sector is already doing, what councils see as the priorities for future work including the need for investment to build leadership skills and capacity</w:t>
      </w:r>
      <w:r w:rsidR="005C4D60">
        <w:rPr>
          <w:rFonts w:ascii="Arial" w:hAnsi="Arial" w:cs="Arial"/>
          <w:szCs w:val="22"/>
        </w:rPr>
        <w:t>,</w:t>
      </w:r>
      <w:r w:rsidRPr="00313A1C">
        <w:rPr>
          <w:rFonts w:ascii="Arial" w:hAnsi="Arial" w:cs="Arial"/>
          <w:szCs w:val="22"/>
        </w:rPr>
        <w:t xml:space="preserve"> the need to invest in a co-ordinated programme of support</w:t>
      </w:r>
      <w:r w:rsidR="005C4D60">
        <w:rPr>
          <w:rFonts w:ascii="Arial" w:hAnsi="Arial" w:cs="Arial"/>
          <w:szCs w:val="22"/>
        </w:rPr>
        <w:t>,</w:t>
      </w:r>
      <w:r w:rsidRPr="00313A1C">
        <w:rPr>
          <w:rFonts w:ascii="Arial" w:hAnsi="Arial" w:cs="Arial"/>
          <w:szCs w:val="22"/>
        </w:rPr>
        <w:t xml:space="preserve"> and the need to invest in digital solutions that can be reused across councils. These papers were used to inform </w:t>
      </w:r>
      <w:r w:rsidR="005C4D60">
        <w:rPr>
          <w:rFonts w:ascii="Arial" w:hAnsi="Arial" w:cs="Arial"/>
          <w:szCs w:val="22"/>
        </w:rPr>
        <w:t xml:space="preserve">our </w:t>
      </w:r>
      <w:r w:rsidRPr="00313A1C">
        <w:rPr>
          <w:rFonts w:ascii="Arial" w:hAnsi="Arial" w:cs="Arial"/>
          <w:szCs w:val="22"/>
        </w:rPr>
        <w:t>S</w:t>
      </w:r>
      <w:r w:rsidR="005C4D60">
        <w:rPr>
          <w:rFonts w:ascii="Arial" w:hAnsi="Arial" w:cs="Arial"/>
          <w:szCs w:val="22"/>
        </w:rPr>
        <w:t xml:space="preserve">pending </w:t>
      </w:r>
      <w:r w:rsidRPr="00313A1C">
        <w:rPr>
          <w:rFonts w:ascii="Arial" w:hAnsi="Arial" w:cs="Arial"/>
          <w:szCs w:val="22"/>
        </w:rPr>
        <w:t>R</w:t>
      </w:r>
      <w:r w:rsidR="005C4D60">
        <w:rPr>
          <w:rFonts w:ascii="Arial" w:hAnsi="Arial" w:cs="Arial"/>
          <w:szCs w:val="22"/>
        </w:rPr>
        <w:t>eview</w:t>
      </w:r>
      <w:r w:rsidRPr="00313A1C">
        <w:rPr>
          <w:rFonts w:ascii="Arial" w:hAnsi="Arial" w:cs="Arial"/>
          <w:szCs w:val="22"/>
        </w:rPr>
        <w:t xml:space="preserve"> submission </w:t>
      </w:r>
      <w:r w:rsidR="00D465B2" w:rsidRPr="00313A1C">
        <w:rPr>
          <w:rFonts w:ascii="Arial" w:hAnsi="Arial" w:cs="Arial"/>
          <w:szCs w:val="22"/>
        </w:rPr>
        <w:t xml:space="preserve">and </w:t>
      </w:r>
      <w:r w:rsidRPr="00313A1C">
        <w:rPr>
          <w:rFonts w:ascii="Arial" w:hAnsi="Arial" w:cs="Arial"/>
          <w:szCs w:val="22"/>
        </w:rPr>
        <w:t>will shortly be published on the LGA website.</w:t>
      </w:r>
    </w:p>
    <w:p w14:paraId="1C062D6A" w14:textId="1CE8DCB2" w:rsidR="00C6458D" w:rsidRPr="00C6458D" w:rsidRDefault="00C6458D" w:rsidP="00E82A2C">
      <w:pPr>
        <w:pStyle w:val="ListParagraph"/>
        <w:numPr>
          <w:ilvl w:val="2"/>
          <w:numId w:val="3"/>
        </w:numPr>
        <w:spacing w:before="120"/>
        <w:ind w:left="1361" w:hanging="794"/>
        <w:rPr>
          <w:rFonts w:ascii="Arial" w:hAnsi="Arial" w:cs="Arial"/>
          <w:szCs w:val="22"/>
        </w:rPr>
      </w:pPr>
      <w:r w:rsidRPr="00C6458D">
        <w:rPr>
          <w:rFonts w:ascii="Arial" w:hAnsi="Arial" w:cs="Arial"/>
          <w:b/>
          <w:szCs w:val="22"/>
        </w:rPr>
        <w:t>Digital Experts</w:t>
      </w:r>
      <w:r w:rsidRPr="00C6458D">
        <w:rPr>
          <w:rFonts w:ascii="Arial" w:hAnsi="Arial" w:cs="Arial"/>
          <w:szCs w:val="22"/>
        </w:rPr>
        <w:t xml:space="preserve"> </w:t>
      </w:r>
      <w:r w:rsidRPr="00C6458D">
        <w:rPr>
          <w:rFonts w:ascii="Arial" w:hAnsi="Arial" w:cs="Arial"/>
          <w:b/>
          <w:szCs w:val="22"/>
        </w:rPr>
        <w:t>funded projects</w:t>
      </w:r>
      <w:r w:rsidRPr="00C6458D">
        <w:rPr>
          <w:rFonts w:ascii="Arial" w:hAnsi="Arial" w:cs="Arial"/>
          <w:szCs w:val="22"/>
        </w:rPr>
        <w:t xml:space="preserve"> – </w:t>
      </w:r>
      <w:r w:rsidR="00AC2835">
        <w:rPr>
          <w:rFonts w:ascii="Arial" w:hAnsi="Arial" w:cs="Arial"/>
          <w:szCs w:val="22"/>
        </w:rPr>
        <w:t>earlier</w:t>
      </w:r>
      <w:r w:rsidRPr="00C6458D">
        <w:rPr>
          <w:rFonts w:ascii="Arial" w:hAnsi="Arial" w:cs="Arial"/>
          <w:szCs w:val="22"/>
        </w:rPr>
        <w:t xml:space="preserve"> this year</w:t>
      </w:r>
      <w:r w:rsidR="00D465B2">
        <w:rPr>
          <w:rFonts w:ascii="Arial" w:hAnsi="Arial" w:cs="Arial"/>
          <w:szCs w:val="22"/>
        </w:rPr>
        <w:t xml:space="preserve">, following a competitive bidding exercise </w:t>
      </w:r>
      <w:r w:rsidR="005C4D60">
        <w:rPr>
          <w:rFonts w:ascii="Arial" w:hAnsi="Arial" w:cs="Arial"/>
          <w:szCs w:val="22"/>
        </w:rPr>
        <w:t xml:space="preserve">that </w:t>
      </w:r>
      <w:r w:rsidR="00D465B2">
        <w:rPr>
          <w:rFonts w:ascii="Arial" w:hAnsi="Arial" w:cs="Arial"/>
          <w:szCs w:val="22"/>
        </w:rPr>
        <w:t xml:space="preserve">resulted in 65 applications, </w:t>
      </w:r>
      <w:r w:rsidRPr="00C6458D">
        <w:rPr>
          <w:rFonts w:ascii="Arial" w:hAnsi="Arial" w:cs="Arial"/>
          <w:szCs w:val="22"/>
        </w:rPr>
        <w:t xml:space="preserve">the LGA funded 27 </w:t>
      </w:r>
      <w:r w:rsidR="005C4D60">
        <w:rPr>
          <w:rFonts w:ascii="Arial" w:hAnsi="Arial" w:cs="Arial"/>
          <w:szCs w:val="22"/>
        </w:rPr>
        <w:t>D</w:t>
      </w:r>
      <w:r w:rsidRPr="00C6458D">
        <w:rPr>
          <w:rFonts w:ascii="Arial" w:hAnsi="Arial" w:cs="Arial"/>
          <w:szCs w:val="22"/>
        </w:rPr>
        <w:t xml:space="preserve">igital </w:t>
      </w:r>
      <w:r w:rsidR="005C4D60">
        <w:rPr>
          <w:rFonts w:ascii="Arial" w:hAnsi="Arial" w:cs="Arial"/>
          <w:szCs w:val="22"/>
        </w:rPr>
        <w:t>E</w:t>
      </w:r>
      <w:r w:rsidRPr="00C6458D">
        <w:rPr>
          <w:rFonts w:ascii="Arial" w:hAnsi="Arial" w:cs="Arial"/>
          <w:szCs w:val="22"/>
        </w:rPr>
        <w:t>xpert projects involving 42 councils</w:t>
      </w:r>
      <w:r w:rsidR="00D465B2">
        <w:rPr>
          <w:rFonts w:ascii="Arial" w:hAnsi="Arial" w:cs="Arial"/>
          <w:szCs w:val="22"/>
        </w:rPr>
        <w:t xml:space="preserve">. The objective is </w:t>
      </w:r>
      <w:r w:rsidRPr="00C6458D">
        <w:rPr>
          <w:rFonts w:ascii="Arial" w:hAnsi="Arial" w:cs="Arial"/>
          <w:szCs w:val="22"/>
        </w:rPr>
        <w:t xml:space="preserve">to help councils apply digital tools and solutions already used by other councils. This is to help mainstream good practice and enable more </w:t>
      </w:r>
      <w:proofErr w:type="gramStart"/>
      <w:r w:rsidRPr="00C6458D">
        <w:rPr>
          <w:rFonts w:ascii="Arial" w:hAnsi="Arial" w:cs="Arial"/>
          <w:szCs w:val="22"/>
        </w:rPr>
        <w:t>councils</w:t>
      </w:r>
      <w:proofErr w:type="gramEnd"/>
      <w:r w:rsidRPr="00C6458D">
        <w:rPr>
          <w:rFonts w:ascii="Arial" w:hAnsi="Arial" w:cs="Arial"/>
          <w:szCs w:val="22"/>
        </w:rPr>
        <w:t xml:space="preserve"> </w:t>
      </w:r>
      <w:r w:rsidR="005C4D60">
        <w:rPr>
          <w:rFonts w:ascii="Arial" w:hAnsi="Arial" w:cs="Arial"/>
          <w:szCs w:val="22"/>
        </w:rPr>
        <w:t xml:space="preserve">to </w:t>
      </w:r>
      <w:r w:rsidRPr="00C6458D">
        <w:rPr>
          <w:rFonts w:ascii="Arial" w:hAnsi="Arial" w:cs="Arial"/>
          <w:szCs w:val="22"/>
        </w:rPr>
        <w:t>benefit from work already done. We are working with all the funded projects, monitoring their progress and will capture their case studies</w:t>
      </w:r>
      <w:r w:rsidR="005C4D60">
        <w:rPr>
          <w:rFonts w:ascii="Arial" w:hAnsi="Arial" w:cs="Arial"/>
          <w:szCs w:val="22"/>
        </w:rPr>
        <w:t>,</w:t>
      </w:r>
      <w:r w:rsidRPr="00C6458D">
        <w:rPr>
          <w:rFonts w:ascii="Arial" w:hAnsi="Arial" w:cs="Arial"/>
          <w:szCs w:val="22"/>
        </w:rPr>
        <w:t xml:space="preserve"> which will be </w:t>
      </w:r>
      <w:r w:rsidRPr="007E7940">
        <w:rPr>
          <w:rFonts w:ascii="Arial" w:hAnsi="Arial" w:cs="Arial"/>
          <w:szCs w:val="22"/>
        </w:rPr>
        <w:t>published on the LGA website</w:t>
      </w:r>
      <w:r w:rsidR="00D465B2" w:rsidRPr="007E7940">
        <w:rPr>
          <w:rFonts w:ascii="Arial" w:hAnsi="Arial" w:cs="Arial"/>
          <w:szCs w:val="22"/>
        </w:rPr>
        <w:t>.</w:t>
      </w:r>
      <w:r w:rsidR="00D465B2">
        <w:rPr>
          <w:rFonts w:ascii="Arial" w:hAnsi="Arial" w:cs="Arial"/>
          <w:szCs w:val="22"/>
        </w:rPr>
        <w:t xml:space="preserve"> </w:t>
      </w:r>
    </w:p>
    <w:p w14:paraId="5A48973A" w14:textId="1D1152E5" w:rsidR="00C6458D" w:rsidRPr="00313A1C" w:rsidRDefault="00C6458D" w:rsidP="00E82A2C">
      <w:pPr>
        <w:pStyle w:val="ListParagraph"/>
        <w:numPr>
          <w:ilvl w:val="2"/>
          <w:numId w:val="3"/>
        </w:numPr>
        <w:spacing w:before="120"/>
        <w:ind w:left="1361" w:hanging="794"/>
        <w:rPr>
          <w:rFonts w:ascii="Arial" w:hAnsi="Arial" w:cs="Arial"/>
          <w:szCs w:val="22"/>
        </w:rPr>
      </w:pPr>
      <w:r w:rsidRPr="00313A1C">
        <w:rPr>
          <w:rFonts w:ascii="Arial" w:hAnsi="Arial" w:cs="Arial"/>
          <w:b/>
          <w:szCs w:val="22"/>
        </w:rPr>
        <w:t xml:space="preserve">Funding digital projects supporting </w:t>
      </w:r>
      <w:r w:rsidR="005C4D60">
        <w:rPr>
          <w:rFonts w:ascii="Arial" w:hAnsi="Arial" w:cs="Arial"/>
          <w:b/>
          <w:szCs w:val="22"/>
        </w:rPr>
        <w:t>t</w:t>
      </w:r>
      <w:r w:rsidRPr="00313A1C">
        <w:rPr>
          <w:rFonts w:ascii="Arial" w:hAnsi="Arial" w:cs="Arial"/>
          <w:b/>
          <w:szCs w:val="22"/>
        </w:rPr>
        <w:t xml:space="preserve">ransformation </w:t>
      </w:r>
      <w:r w:rsidRPr="00313A1C">
        <w:rPr>
          <w:rFonts w:ascii="Arial" w:hAnsi="Arial" w:cs="Arial"/>
          <w:szCs w:val="22"/>
        </w:rPr>
        <w:t xml:space="preserve">– we will shortly publish a prospectus inviting councils to bid for funding for digital projects. The aim for this programme is to support a small number of councils who are already transforming their services. For example, those councils working on the Troubled Families programme, or as one of the Health and Social Care integration pilots or on Public Health. Funding will be used specifically for digital tools to support their work, for example to invest in a digital solution to support the capture and sharing of information across the partner organisations who </w:t>
      </w:r>
      <w:r w:rsidR="00D71015">
        <w:rPr>
          <w:rFonts w:ascii="Arial" w:hAnsi="Arial" w:cs="Arial"/>
          <w:szCs w:val="22"/>
        </w:rPr>
        <w:t xml:space="preserve">are </w:t>
      </w:r>
      <w:r w:rsidRPr="00313A1C">
        <w:rPr>
          <w:rFonts w:ascii="Arial" w:hAnsi="Arial" w:cs="Arial"/>
          <w:szCs w:val="22"/>
        </w:rPr>
        <w:t>working together to tackle a troubled family.</w:t>
      </w:r>
    </w:p>
    <w:p w14:paraId="1909172B" w14:textId="6D145806" w:rsidR="00E71C78" w:rsidRPr="00AB7BFC" w:rsidRDefault="00990550" w:rsidP="00E82A2C">
      <w:pPr>
        <w:pStyle w:val="ListParagraph"/>
        <w:numPr>
          <w:ilvl w:val="2"/>
          <w:numId w:val="3"/>
        </w:numPr>
        <w:spacing w:before="120"/>
        <w:ind w:left="1361" w:hanging="794"/>
        <w:rPr>
          <w:rFonts w:ascii="Arial" w:hAnsi="Arial" w:cs="Arial"/>
          <w:b/>
          <w:szCs w:val="22"/>
        </w:rPr>
      </w:pPr>
      <w:r w:rsidRPr="00830E56">
        <w:rPr>
          <w:rFonts w:ascii="Arial" w:hAnsi="Arial" w:cs="Arial"/>
          <w:b/>
          <w:szCs w:val="22"/>
        </w:rPr>
        <w:lastRenderedPageBreak/>
        <w:t>PSN new compliance regime</w:t>
      </w:r>
      <w:r w:rsidR="00AB7BFC">
        <w:rPr>
          <w:rFonts w:ascii="Arial" w:hAnsi="Arial" w:cs="Arial"/>
          <w:b/>
          <w:szCs w:val="22"/>
        </w:rPr>
        <w:t xml:space="preserve"> </w:t>
      </w:r>
      <w:r w:rsidR="00AB7BFC">
        <w:rPr>
          <w:rFonts w:ascii="Arial" w:hAnsi="Arial" w:cs="Arial"/>
          <w:szCs w:val="22"/>
        </w:rPr>
        <w:t>- t</w:t>
      </w:r>
      <w:r w:rsidRPr="00AB7BFC">
        <w:rPr>
          <w:rFonts w:ascii="Arial" w:hAnsi="Arial" w:cs="Arial"/>
          <w:szCs w:val="22"/>
        </w:rPr>
        <w:t xml:space="preserve">he LGA has been working closely with government and other stakeholders to resolve ongoing issues with regard to </w:t>
      </w:r>
      <w:r w:rsidR="005C4D60" w:rsidRPr="00AB7BFC">
        <w:rPr>
          <w:rFonts w:ascii="Arial" w:hAnsi="Arial" w:cs="Arial"/>
          <w:szCs w:val="22"/>
        </w:rPr>
        <w:t xml:space="preserve">the </w:t>
      </w:r>
      <w:r w:rsidRPr="00AB7BFC">
        <w:rPr>
          <w:rFonts w:ascii="Arial" w:hAnsi="Arial" w:cs="Arial"/>
          <w:szCs w:val="22"/>
        </w:rPr>
        <w:t>Public Service Network (PSN) and the negative impact this had on councils’ ability to carry out their business. Last summer, the LGA set up and now oversees a sector board, the LG PSN Programme Board</w:t>
      </w:r>
      <w:r w:rsidR="005C4D60" w:rsidRPr="00AB7BFC">
        <w:rPr>
          <w:rFonts w:ascii="Arial" w:hAnsi="Arial" w:cs="Arial"/>
          <w:szCs w:val="22"/>
        </w:rPr>
        <w:t>,</w:t>
      </w:r>
      <w:r w:rsidRPr="00AB7BFC">
        <w:rPr>
          <w:rFonts w:ascii="Arial" w:hAnsi="Arial" w:cs="Arial"/>
          <w:szCs w:val="22"/>
        </w:rPr>
        <w:t xml:space="preserve"> which meets regularly to discuss issues about the compliance process, how this impacts on sharing information securely with partners, as well as to share feedback from councils on specific problems.</w:t>
      </w:r>
      <w:r w:rsidR="00830E56" w:rsidRPr="00AB7BFC">
        <w:rPr>
          <w:rFonts w:ascii="Arial" w:hAnsi="Arial" w:cs="Arial"/>
          <w:szCs w:val="22"/>
        </w:rPr>
        <w:t xml:space="preserve"> </w:t>
      </w:r>
      <w:r w:rsidRPr="00AB7BFC">
        <w:rPr>
          <w:rFonts w:ascii="Arial" w:hAnsi="Arial" w:cs="Arial"/>
          <w:szCs w:val="22"/>
        </w:rPr>
        <w:t>The LGA will continue to support councils as the new process beds in and work with the PSN team to make sure that the needs of the sector are understood and considered at all times.</w:t>
      </w:r>
    </w:p>
    <w:p w14:paraId="0CCA8BA4" w14:textId="77777777" w:rsidR="005331A7" w:rsidRDefault="005331A7" w:rsidP="00A01180">
      <w:pPr>
        <w:rPr>
          <w:rFonts w:ascii="Arial" w:hAnsi="Arial" w:cs="Arial"/>
          <w:szCs w:val="22"/>
        </w:rPr>
      </w:pPr>
    </w:p>
    <w:p w14:paraId="08C7AEC1" w14:textId="481CDEE8" w:rsidR="00E82A2C" w:rsidRDefault="009E67EA" w:rsidP="00E82A2C">
      <w:pPr>
        <w:pStyle w:val="ListParagraph"/>
        <w:numPr>
          <w:ilvl w:val="0"/>
          <w:numId w:val="3"/>
        </w:numPr>
        <w:spacing w:before="120"/>
        <w:rPr>
          <w:rFonts w:ascii="Arial" w:hAnsi="Arial" w:cs="Arial"/>
          <w:b/>
          <w:szCs w:val="22"/>
        </w:rPr>
      </w:pPr>
      <w:r w:rsidRPr="00E82A2C">
        <w:rPr>
          <w:rFonts w:ascii="Arial" w:hAnsi="Arial" w:cs="Arial"/>
          <w:b/>
          <w:szCs w:val="22"/>
        </w:rPr>
        <w:t>Innovation</w:t>
      </w:r>
    </w:p>
    <w:p w14:paraId="759CDFAE" w14:textId="0BE55F60" w:rsidR="00E82A2C" w:rsidRDefault="009E67EA" w:rsidP="00E82A2C">
      <w:pPr>
        <w:pStyle w:val="ListParagraph"/>
        <w:numPr>
          <w:ilvl w:val="1"/>
          <w:numId w:val="3"/>
        </w:numPr>
        <w:spacing w:before="120"/>
        <w:rPr>
          <w:rFonts w:ascii="Arial" w:hAnsi="Arial" w:cs="Arial"/>
          <w:szCs w:val="22"/>
        </w:rPr>
      </w:pPr>
      <w:r w:rsidRPr="00E82A2C">
        <w:rPr>
          <w:rFonts w:ascii="Arial" w:hAnsi="Arial" w:cs="Arial"/>
          <w:szCs w:val="22"/>
        </w:rPr>
        <w:t xml:space="preserve">The LGA’s </w:t>
      </w:r>
      <w:r w:rsidR="005C4D60" w:rsidRPr="00E82A2C">
        <w:rPr>
          <w:rFonts w:ascii="Arial" w:hAnsi="Arial" w:cs="Arial"/>
          <w:szCs w:val="22"/>
        </w:rPr>
        <w:t>i</w:t>
      </w:r>
      <w:r w:rsidRPr="00E82A2C">
        <w:rPr>
          <w:rFonts w:ascii="Arial" w:hAnsi="Arial" w:cs="Arial"/>
          <w:szCs w:val="22"/>
        </w:rPr>
        <w:t>nnovation programme aims to share good practice examples of council innovation across local government and also to equip councils with the tools and confidence to use innovative approaches to solve their challenges.</w:t>
      </w:r>
    </w:p>
    <w:p w14:paraId="52DC3F1E" w14:textId="77777777" w:rsidR="00E82A2C" w:rsidRPr="00E82A2C" w:rsidRDefault="001755D1" w:rsidP="00E82A2C">
      <w:pPr>
        <w:pStyle w:val="ListParagraph"/>
        <w:numPr>
          <w:ilvl w:val="1"/>
          <w:numId w:val="3"/>
        </w:numPr>
        <w:spacing w:before="120"/>
        <w:rPr>
          <w:rFonts w:ascii="Arial" w:hAnsi="Arial" w:cs="Arial"/>
        </w:rPr>
      </w:pPr>
      <w:r w:rsidRPr="00E82A2C">
        <w:rPr>
          <w:rFonts w:ascii="Arial" w:hAnsi="Arial" w:cs="Arial"/>
          <w:szCs w:val="22"/>
        </w:rPr>
        <w:t>To share good practice</w:t>
      </w:r>
      <w:r w:rsidR="005C4D60" w:rsidRPr="00E82A2C">
        <w:rPr>
          <w:rFonts w:ascii="Arial" w:hAnsi="Arial" w:cs="Arial"/>
          <w:szCs w:val="22"/>
        </w:rPr>
        <w:t>,</w:t>
      </w:r>
      <w:r w:rsidRPr="00E82A2C">
        <w:rPr>
          <w:rFonts w:ascii="Arial" w:hAnsi="Arial" w:cs="Arial"/>
          <w:szCs w:val="22"/>
        </w:rPr>
        <w:t xml:space="preserve"> the LGA has designed and run a </w:t>
      </w:r>
      <w:r w:rsidR="005C4D60" w:rsidRPr="00E82A2C">
        <w:rPr>
          <w:rFonts w:ascii="Arial" w:hAnsi="Arial" w:cs="Arial"/>
          <w:szCs w:val="22"/>
        </w:rPr>
        <w:t>three</w:t>
      </w:r>
      <w:r w:rsidRPr="00E82A2C">
        <w:rPr>
          <w:rFonts w:ascii="Arial" w:hAnsi="Arial" w:cs="Arial"/>
          <w:szCs w:val="22"/>
        </w:rPr>
        <w:t xml:space="preserve"> day Innovation Zone for the past three LGA </w:t>
      </w:r>
      <w:r w:rsidR="00D71015" w:rsidRPr="00E82A2C">
        <w:rPr>
          <w:rFonts w:ascii="Arial" w:hAnsi="Arial" w:cs="Arial"/>
          <w:szCs w:val="22"/>
        </w:rPr>
        <w:t xml:space="preserve">Annual </w:t>
      </w:r>
      <w:r w:rsidRPr="00E82A2C">
        <w:rPr>
          <w:rFonts w:ascii="Arial" w:hAnsi="Arial" w:cs="Arial"/>
          <w:szCs w:val="22"/>
        </w:rPr>
        <w:t xml:space="preserve">Conferences and this will be repeated in Bournemouth in 2016. Each Innovation Zone involves some 40-50 </w:t>
      </w:r>
      <w:r w:rsidR="005C4D60" w:rsidRPr="00E82A2C">
        <w:rPr>
          <w:rFonts w:ascii="Arial" w:hAnsi="Arial" w:cs="Arial"/>
          <w:szCs w:val="22"/>
        </w:rPr>
        <w:t xml:space="preserve">local authorities </w:t>
      </w:r>
      <w:r w:rsidRPr="00E82A2C">
        <w:rPr>
          <w:rFonts w:ascii="Arial" w:hAnsi="Arial" w:cs="Arial"/>
          <w:szCs w:val="22"/>
        </w:rPr>
        <w:t xml:space="preserve">showcasing their good practice together with contributions from external partners and sponsors. In addition </w:t>
      </w:r>
      <w:r w:rsidR="005C4D60" w:rsidRPr="00E82A2C">
        <w:rPr>
          <w:rFonts w:ascii="Arial" w:hAnsi="Arial" w:cs="Arial"/>
          <w:szCs w:val="22"/>
        </w:rPr>
        <w:t xml:space="preserve">our </w:t>
      </w:r>
      <w:r w:rsidRPr="00E82A2C">
        <w:rPr>
          <w:rFonts w:ascii="Arial" w:hAnsi="Arial" w:cs="Arial"/>
          <w:szCs w:val="22"/>
        </w:rPr>
        <w:t xml:space="preserve">searchable innovation database now contains </w:t>
      </w:r>
      <w:r w:rsidR="00D71015" w:rsidRPr="00E82A2C">
        <w:rPr>
          <w:rFonts w:ascii="Arial" w:hAnsi="Arial" w:cs="Arial"/>
          <w:szCs w:val="22"/>
        </w:rPr>
        <w:t xml:space="preserve">over </w:t>
      </w:r>
      <w:r w:rsidRPr="00E82A2C">
        <w:rPr>
          <w:rFonts w:ascii="Arial" w:hAnsi="Arial" w:cs="Arial"/>
          <w:szCs w:val="22"/>
        </w:rPr>
        <w:t xml:space="preserve">800 case study examples and has been accessed </w:t>
      </w:r>
      <w:r w:rsidR="00876271" w:rsidRPr="00E82A2C">
        <w:rPr>
          <w:rFonts w:ascii="Arial" w:hAnsi="Arial" w:cs="Arial"/>
          <w:szCs w:val="22"/>
        </w:rPr>
        <w:t xml:space="preserve">over 4000 </w:t>
      </w:r>
      <w:r w:rsidRPr="00E82A2C">
        <w:rPr>
          <w:rFonts w:ascii="Arial" w:hAnsi="Arial" w:cs="Arial"/>
          <w:szCs w:val="22"/>
        </w:rPr>
        <w:t xml:space="preserve">times since it was launched in </w:t>
      </w:r>
      <w:r w:rsidR="00876271" w:rsidRPr="00E82A2C">
        <w:rPr>
          <w:rFonts w:ascii="Arial" w:hAnsi="Arial" w:cs="Arial"/>
          <w:szCs w:val="22"/>
        </w:rPr>
        <w:t xml:space="preserve">March. </w:t>
      </w:r>
    </w:p>
    <w:p w14:paraId="6D354376" w14:textId="77777777" w:rsidR="00E82A2C" w:rsidRDefault="00E82A2C" w:rsidP="00E82A2C">
      <w:pPr>
        <w:pStyle w:val="ListParagraph"/>
        <w:numPr>
          <w:ilvl w:val="1"/>
          <w:numId w:val="3"/>
        </w:numPr>
        <w:spacing w:before="120"/>
        <w:rPr>
          <w:rFonts w:ascii="Arial" w:hAnsi="Arial" w:cs="Arial"/>
        </w:rPr>
      </w:pPr>
      <w:r>
        <w:rPr>
          <w:rFonts w:ascii="Arial" w:hAnsi="Arial" w:cs="Arial"/>
          <w:szCs w:val="22"/>
        </w:rPr>
        <w:t>T</w:t>
      </w:r>
      <w:r w:rsidR="009E67EA" w:rsidRPr="00E82A2C">
        <w:rPr>
          <w:rFonts w:ascii="Arial" w:hAnsi="Arial" w:cs="Arial"/>
        </w:rPr>
        <w:t>o help to equip councils with the skills and confidence to innovate</w:t>
      </w:r>
      <w:r w:rsidR="005C4D60" w:rsidRPr="00E82A2C">
        <w:rPr>
          <w:rFonts w:ascii="Arial" w:hAnsi="Arial" w:cs="Arial"/>
        </w:rPr>
        <w:t>,</w:t>
      </w:r>
      <w:r w:rsidR="009E67EA" w:rsidRPr="00E82A2C">
        <w:rPr>
          <w:rFonts w:ascii="Arial" w:hAnsi="Arial" w:cs="Arial"/>
        </w:rPr>
        <w:t xml:space="preserve"> we are currently working with the Design Council to part fund Design in Public Services pilots in two regions - the South West and East of England</w:t>
      </w:r>
      <w:r w:rsidR="005C4D60" w:rsidRPr="00E82A2C">
        <w:rPr>
          <w:rFonts w:ascii="Arial" w:hAnsi="Arial" w:cs="Arial"/>
        </w:rPr>
        <w:t>.</w:t>
      </w:r>
      <w:r w:rsidR="009E67EA" w:rsidRPr="00E82A2C">
        <w:rPr>
          <w:rFonts w:ascii="Arial" w:hAnsi="Arial" w:cs="Arial"/>
        </w:rPr>
        <w:t xml:space="preserve"> We recognise that there is a growing movement of design thinking and innovation in public services and the LGA is keen through our partnership with the Design Council to equip more </w:t>
      </w:r>
      <w:proofErr w:type="gramStart"/>
      <w:r w:rsidR="009E67EA" w:rsidRPr="00E82A2C">
        <w:rPr>
          <w:rFonts w:ascii="Arial" w:hAnsi="Arial" w:cs="Arial"/>
        </w:rPr>
        <w:t>councils</w:t>
      </w:r>
      <w:proofErr w:type="gramEnd"/>
      <w:r w:rsidR="009E67EA" w:rsidRPr="00E82A2C">
        <w:rPr>
          <w:rFonts w:ascii="Arial" w:hAnsi="Arial" w:cs="Arial"/>
        </w:rPr>
        <w:t xml:space="preserve"> with tools and confidence in this area. Delegates will be exposed to critical design leadership content and supported to identify design-led opportunities. They will then receive the mentoring and guidance needed to implement new activity and tangible projects over a 90 day period and reconvene to share their knowledge.</w:t>
      </w:r>
    </w:p>
    <w:p w14:paraId="50819C32" w14:textId="77777777" w:rsidR="00E82A2C" w:rsidRDefault="009E67EA" w:rsidP="00E82A2C">
      <w:pPr>
        <w:pStyle w:val="ListParagraph"/>
        <w:numPr>
          <w:ilvl w:val="1"/>
          <w:numId w:val="3"/>
        </w:numPr>
        <w:spacing w:before="120"/>
        <w:rPr>
          <w:rFonts w:ascii="Arial" w:hAnsi="Arial" w:cs="Arial"/>
        </w:rPr>
      </w:pPr>
      <w:r w:rsidRPr="00E82A2C">
        <w:rPr>
          <w:rFonts w:ascii="Arial" w:hAnsi="Arial" w:cs="Arial"/>
        </w:rPr>
        <w:t>T</w:t>
      </w:r>
      <w:r w:rsidR="005D45BB" w:rsidRPr="00E82A2C">
        <w:rPr>
          <w:rFonts w:ascii="Arial" w:hAnsi="Arial" w:cs="Arial"/>
        </w:rPr>
        <w:t xml:space="preserve">wenty councils are currently involved in the </w:t>
      </w:r>
      <w:r w:rsidRPr="00E82A2C">
        <w:rPr>
          <w:rFonts w:ascii="Arial" w:hAnsi="Arial" w:cs="Arial"/>
        </w:rPr>
        <w:t>Design in Public Services programme</w:t>
      </w:r>
      <w:r w:rsidR="005D45BB" w:rsidRPr="00E82A2C">
        <w:rPr>
          <w:rFonts w:ascii="Arial" w:hAnsi="Arial" w:cs="Arial"/>
        </w:rPr>
        <w:t xml:space="preserve"> across two regions; the South-West and East of England. The Design Council has previously worked independently with councils in the South-East and North-West</w:t>
      </w:r>
      <w:r w:rsidR="00E82A2C">
        <w:rPr>
          <w:rFonts w:ascii="Arial" w:hAnsi="Arial" w:cs="Arial"/>
        </w:rPr>
        <w:t>.</w:t>
      </w:r>
    </w:p>
    <w:p w14:paraId="6157EC04" w14:textId="1752001C" w:rsidR="006B35F0" w:rsidRPr="00E82A2C" w:rsidRDefault="006B35F0" w:rsidP="00E82A2C">
      <w:pPr>
        <w:pStyle w:val="ListParagraph"/>
        <w:numPr>
          <w:ilvl w:val="1"/>
          <w:numId w:val="3"/>
        </w:numPr>
        <w:spacing w:before="120"/>
        <w:rPr>
          <w:rFonts w:ascii="Arial" w:hAnsi="Arial" w:cs="Arial"/>
        </w:rPr>
      </w:pPr>
      <w:r w:rsidRPr="00E82A2C">
        <w:rPr>
          <w:rFonts w:ascii="Arial" w:hAnsi="Arial" w:cs="Arial"/>
          <w:szCs w:val="22"/>
        </w:rPr>
        <w:t>The intention is to rol</w:t>
      </w:r>
      <w:r w:rsidR="00AB7BFC" w:rsidRPr="00E82A2C">
        <w:rPr>
          <w:rFonts w:ascii="Arial" w:hAnsi="Arial" w:cs="Arial"/>
          <w:szCs w:val="22"/>
        </w:rPr>
        <w:t>l</w:t>
      </w:r>
      <w:r w:rsidRPr="00E82A2C">
        <w:rPr>
          <w:rFonts w:ascii="Arial" w:hAnsi="Arial" w:cs="Arial"/>
          <w:szCs w:val="22"/>
        </w:rPr>
        <w:t xml:space="preserve"> out design thinking in two further regions before the end of the financial year and to ensure full coverage in due course. </w:t>
      </w:r>
    </w:p>
    <w:p w14:paraId="5CFA37C2" w14:textId="77777777" w:rsidR="006B35F0" w:rsidRDefault="006B35F0" w:rsidP="009E67EA">
      <w:pPr>
        <w:pStyle w:val="ListParagraph"/>
        <w:ind w:left="0"/>
        <w:rPr>
          <w:rFonts w:ascii="Arial" w:hAnsi="Arial" w:cs="Arial"/>
          <w:b/>
          <w:szCs w:val="22"/>
        </w:rPr>
      </w:pPr>
    </w:p>
    <w:p w14:paraId="130D7015" w14:textId="3C95F35A" w:rsidR="00E82A2C" w:rsidRPr="00E82A2C" w:rsidRDefault="009E67EA" w:rsidP="00E82A2C">
      <w:pPr>
        <w:pStyle w:val="ListParagraph"/>
        <w:numPr>
          <w:ilvl w:val="0"/>
          <w:numId w:val="3"/>
        </w:numPr>
        <w:spacing w:before="120"/>
        <w:rPr>
          <w:rFonts w:ascii="Arial" w:hAnsi="Arial" w:cs="Arial"/>
          <w:b/>
          <w:szCs w:val="22"/>
        </w:rPr>
      </w:pPr>
      <w:r w:rsidRPr="00E82A2C">
        <w:rPr>
          <w:rFonts w:ascii="Arial" w:hAnsi="Arial" w:cs="Arial"/>
          <w:b/>
          <w:szCs w:val="22"/>
        </w:rPr>
        <w:t xml:space="preserve">Demand </w:t>
      </w:r>
      <w:r w:rsidR="004D2842" w:rsidRPr="00E82A2C">
        <w:rPr>
          <w:rFonts w:ascii="Arial" w:hAnsi="Arial" w:cs="Arial"/>
          <w:b/>
          <w:szCs w:val="22"/>
        </w:rPr>
        <w:t>m</w:t>
      </w:r>
      <w:r w:rsidRPr="00E82A2C">
        <w:rPr>
          <w:rFonts w:ascii="Arial" w:hAnsi="Arial" w:cs="Arial"/>
          <w:b/>
          <w:szCs w:val="22"/>
        </w:rPr>
        <w:t>anagement</w:t>
      </w:r>
    </w:p>
    <w:p w14:paraId="31E34D6D" w14:textId="77777777" w:rsidR="00E82A2C" w:rsidRDefault="009E67EA" w:rsidP="00E82A2C">
      <w:pPr>
        <w:pStyle w:val="ListParagraph"/>
        <w:numPr>
          <w:ilvl w:val="1"/>
          <w:numId w:val="3"/>
        </w:numPr>
        <w:spacing w:before="120"/>
        <w:rPr>
          <w:rFonts w:ascii="Arial" w:hAnsi="Arial" w:cs="Arial"/>
          <w:szCs w:val="22"/>
        </w:rPr>
      </w:pPr>
      <w:r w:rsidRPr="00E82A2C">
        <w:rPr>
          <w:rFonts w:ascii="Arial" w:hAnsi="Arial" w:cs="Arial"/>
          <w:szCs w:val="22"/>
        </w:rPr>
        <w:t>In recognition of the fact that cost reductions are not only to be found from savings (the “supply side”), the Productivity Programme also recognises the importance of being able to manage demand. Demand management is not about removing entitlements from citizens but is concerned with interventions that, for example, redesign services to limit failure</w:t>
      </w:r>
      <w:r w:rsidR="00D71015" w:rsidRPr="00E82A2C">
        <w:rPr>
          <w:rFonts w:ascii="Arial" w:hAnsi="Arial" w:cs="Arial"/>
          <w:szCs w:val="22"/>
        </w:rPr>
        <w:t>,</w:t>
      </w:r>
      <w:r w:rsidRPr="00E82A2C">
        <w:rPr>
          <w:rFonts w:ascii="Arial" w:hAnsi="Arial" w:cs="Arial"/>
          <w:szCs w:val="22"/>
        </w:rPr>
        <w:t xml:space="preserve"> demand or encourage behaviour change to prevent demand from arising in the first place.  </w:t>
      </w:r>
    </w:p>
    <w:p w14:paraId="424128CB" w14:textId="781E22AA" w:rsidR="009E67EA" w:rsidRPr="00E82A2C" w:rsidRDefault="009E67EA" w:rsidP="00E82A2C">
      <w:pPr>
        <w:pStyle w:val="ListParagraph"/>
        <w:numPr>
          <w:ilvl w:val="1"/>
          <w:numId w:val="3"/>
        </w:numPr>
        <w:spacing w:before="120"/>
        <w:rPr>
          <w:rFonts w:ascii="Arial" w:hAnsi="Arial" w:cs="Arial"/>
          <w:szCs w:val="22"/>
        </w:rPr>
      </w:pPr>
      <w:r w:rsidRPr="00E82A2C">
        <w:rPr>
          <w:rFonts w:ascii="Arial" w:hAnsi="Arial" w:cs="Arial"/>
          <w:szCs w:val="22"/>
        </w:rPr>
        <w:t xml:space="preserve">The LGA has commissioned a piece of work to create an online resource </w:t>
      </w:r>
      <w:r w:rsidR="005C4D60" w:rsidRPr="00E82A2C">
        <w:rPr>
          <w:rFonts w:ascii="Arial" w:hAnsi="Arial" w:cs="Arial"/>
          <w:szCs w:val="22"/>
        </w:rPr>
        <w:t xml:space="preserve">that </w:t>
      </w:r>
      <w:r w:rsidRPr="00E82A2C">
        <w:rPr>
          <w:rFonts w:ascii="Arial" w:hAnsi="Arial" w:cs="Arial"/>
          <w:szCs w:val="22"/>
        </w:rPr>
        <w:t>will bring together existing reports, case studies and other useful information on Managing Demand so this is all accessible in one place. This will create an easy to use online resource</w:t>
      </w:r>
      <w:r w:rsidR="005C4D60" w:rsidRPr="00E82A2C">
        <w:rPr>
          <w:rFonts w:ascii="Arial" w:hAnsi="Arial" w:cs="Arial"/>
          <w:szCs w:val="22"/>
        </w:rPr>
        <w:t xml:space="preserve"> that </w:t>
      </w:r>
      <w:r w:rsidRPr="00E82A2C">
        <w:rPr>
          <w:rFonts w:ascii="Arial" w:hAnsi="Arial" w:cs="Arial"/>
          <w:szCs w:val="22"/>
        </w:rPr>
        <w:t xml:space="preserve">will enable more councils </w:t>
      </w:r>
      <w:r w:rsidR="005C4D60" w:rsidRPr="00E82A2C">
        <w:rPr>
          <w:rFonts w:ascii="Arial" w:hAnsi="Arial" w:cs="Arial"/>
          <w:szCs w:val="22"/>
        </w:rPr>
        <w:t xml:space="preserve">to </w:t>
      </w:r>
      <w:r w:rsidRPr="00E82A2C">
        <w:rPr>
          <w:rFonts w:ascii="Arial" w:hAnsi="Arial" w:cs="Arial"/>
          <w:szCs w:val="22"/>
        </w:rPr>
        <w:t>access this useful information</w:t>
      </w:r>
      <w:r w:rsidR="005C4D60" w:rsidRPr="00E82A2C">
        <w:rPr>
          <w:rFonts w:ascii="Arial" w:hAnsi="Arial" w:cs="Arial"/>
          <w:szCs w:val="22"/>
        </w:rPr>
        <w:t>,</w:t>
      </w:r>
      <w:r w:rsidRPr="00E82A2C">
        <w:rPr>
          <w:rFonts w:ascii="Arial" w:hAnsi="Arial" w:cs="Arial"/>
          <w:szCs w:val="22"/>
        </w:rPr>
        <w:t xml:space="preserve"> which will help them apply this learning to their services.</w:t>
      </w:r>
    </w:p>
    <w:p w14:paraId="5E81BCE3" w14:textId="77777777" w:rsidR="00AC2710" w:rsidRDefault="00AC2710" w:rsidP="00C728B7">
      <w:pPr>
        <w:rPr>
          <w:rFonts w:ascii="Arial" w:hAnsi="Arial" w:cs="Arial"/>
          <w:szCs w:val="22"/>
        </w:rPr>
      </w:pPr>
    </w:p>
    <w:p w14:paraId="40B5AB7A" w14:textId="17FFEBAE" w:rsidR="00E82A2C" w:rsidRDefault="00C728B7" w:rsidP="00E82A2C">
      <w:pPr>
        <w:pStyle w:val="ListParagraph"/>
        <w:numPr>
          <w:ilvl w:val="0"/>
          <w:numId w:val="3"/>
        </w:numPr>
        <w:rPr>
          <w:rFonts w:ascii="Arial" w:hAnsi="Arial" w:cs="Arial"/>
          <w:b/>
          <w:szCs w:val="22"/>
        </w:rPr>
      </w:pPr>
      <w:r w:rsidRPr="00AC2710">
        <w:rPr>
          <w:rFonts w:ascii="Arial" w:hAnsi="Arial" w:cs="Arial"/>
          <w:b/>
          <w:szCs w:val="22"/>
        </w:rPr>
        <w:t>Shared Services Map</w:t>
      </w:r>
    </w:p>
    <w:p w14:paraId="50013665" w14:textId="77777777" w:rsidR="00E82A2C" w:rsidRDefault="00E82A2C" w:rsidP="00E82A2C">
      <w:pPr>
        <w:pStyle w:val="ListParagraph"/>
        <w:ind w:left="360"/>
        <w:rPr>
          <w:rFonts w:ascii="Arial" w:hAnsi="Arial" w:cs="Arial"/>
          <w:b/>
          <w:szCs w:val="22"/>
        </w:rPr>
      </w:pPr>
    </w:p>
    <w:p w14:paraId="4D4F57C6" w14:textId="148045BC" w:rsidR="00CF2B86" w:rsidRPr="00E82A2C" w:rsidRDefault="00C728B7" w:rsidP="00E82A2C">
      <w:pPr>
        <w:pStyle w:val="ListParagraph"/>
        <w:numPr>
          <w:ilvl w:val="1"/>
          <w:numId w:val="3"/>
        </w:numPr>
        <w:rPr>
          <w:rFonts w:ascii="Arial" w:hAnsi="Arial" w:cs="Arial"/>
          <w:szCs w:val="22"/>
        </w:rPr>
      </w:pPr>
      <w:r w:rsidRPr="00E82A2C">
        <w:rPr>
          <w:rFonts w:ascii="Arial" w:hAnsi="Arial" w:cs="Arial"/>
          <w:szCs w:val="22"/>
        </w:rPr>
        <w:t>The LGA launched an updated version of the popular shared services map</w:t>
      </w:r>
      <w:r w:rsidR="004D2842" w:rsidRPr="00E82A2C">
        <w:rPr>
          <w:rFonts w:ascii="Arial" w:hAnsi="Arial" w:cs="Arial"/>
          <w:szCs w:val="22"/>
        </w:rPr>
        <w:t xml:space="preserve"> </w:t>
      </w:r>
      <w:r w:rsidR="00F41300" w:rsidRPr="00E82A2C">
        <w:rPr>
          <w:rFonts w:ascii="Arial" w:hAnsi="Arial" w:cs="Arial"/>
          <w:szCs w:val="22"/>
        </w:rPr>
        <w:t xml:space="preserve">in </w:t>
      </w:r>
      <w:r w:rsidR="00876271" w:rsidRPr="00E82A2C">
        <w:rPr>
          <w:rFonts w:ascii="Arial" w:hAnsi="Arial" w:cs="Arial"/>
          <w:szCs w:val="22"/>
        </w:rPr>
        <w:t>May</w:t>
      </w:r>
      <w:r w:rsidR="00F41300" w:rsidRPr="00E82A2C">
        <w:rPr>
          <w:rFonts w:ascii="Arial" w:hAnsi="Arial" w:cs="Arial"/>
          <w:szCs w:val="22"/>
        </w:rPr>
        <w:t>.</w:t>
      </w:r>
      <w:r w:rsidR="004D2842" w:rsidRPr="00E82A2C">
        <w:rPr>
          <w:rFonts w:ascii="Arial" w:hAnsi="Arial" w:cs="Arial"/>
          <w:szCs w:val="22"/>
        </w:rPr>
        <w:t xml:space="preserve"> </w:t>
      </w:r>
      <w:r w:rsidR="00CF2B86" w:rsidRPr="00E82A2C">
        <w:rPr>
          <w:rFonts w:ascii="Arial" w:hAnsi="Arial" w:cs="Arial"/>
          <w:szCs w:val="22"/>
        </w:rPr>
        <w:t xml:space="preserve">The map showcases 416 shared service arrangements occurring between councils across the country resulting in £462 million of efficiency savings in </w:t>
      </w:r>
      <w:r w:rsidR="00774175" w:rsidRPr="00E82A2C">
        <w:rPr>
          <w:rFonts w:ascii="Arial" w:hAnsi="Arial" w:cs="Arial"/>
          <w:szCs w:val="22"/>
        </w:rPr>
        <w:t xml:space="preserve">a </w:t>
      </w:r>
      <w:r w:rsidR="00CF2B86" w:rsidRPr="00E82A2C">
        <w:rPr>
          <w:rFonts w:ascii="Arial" w:hAnsi="Arial" w:cs="Arial"/>
          <w:szCs w:val="22"/>
        </w:rPr>
        <w:t>browsable form</w:t>
      </w:r>
      <w:r w:rsidR="00AB7BFC" w:rsidRPr="00E82A2C">
        <w:rPr>
          <w:rFonts w:ascii="Arial" w:hAnsi="Arial" w:cs="Arial"/>
          <w:szCs w:val="22"/>
        </w:rPr>
        <w:t>.</w:t>
      </w:r>
      <w:r w:rsidR="004D2842" w:rsidRPr="00E82A2C">
        <w:rPr>
          <w:rFonts w:ascii="Arial" w:hAnsi="Arial" w:cs="Arial"/>
          <w:szCs w:val="22"/>
        </w:rPr>
        <w:t xml:space="preserve"> </w:t>
      </w:r>
      <w:r w:rsidR="00774175" w:rsidRPr="00E82A2C">
        <w:rPr>
          <w:rFonts w:ascii="Arial" w:hAnsi="Arial" w:cs="Arial"/>
          <w:szCs w:val="22"/>
        </w:rPr>
        <w:t xml:space="preserve">It </w:t>
      </w:r>
      <w:r w:rsidR="00CF2B86" w:rsidRPr="00E82A2C">
        <w:rPr>
          <w:rFonts w:ascii="Arial" w:hAnsi="Arial" w:cs="Arial"/>
          <w:szCs w:val="22"/>
        </w:rPr>
        <w:t xml:space="preserve">has been accessed </w:t>
      </w:r>
      <w:r w:rsidR="00876271" w:rsidRPr="00E82A2C">
        <w:rPr>
          <w:rFonts w:ascii="Arial" w:hAnsi="Arial" w:cs="Arial"/>
          <w:szCs w:val="22"/>
        </w:rPr>
        <w:t>4,300</w:t>
      </w:r>
      <w:r w:rsidR="00CF2B86" w:rsidRPr="00E82A2C">
        <w:rPr>
          <w:rFonts w:ascii="Arial" w:hAnsi="Arial" w:cs="Arial"/>
          <w:szCs w:val="22"/>
        </w:rPr>
        <w:t xml:space="preserve"> times since </w:t>
      </w:r>
      <w:r w:rsidR="004D2842" w:rsidRPr="00E82A2C">
        <w:rPr>
          <w:rFonts w:ascii="Arial" w:hAnsi="Arial" w:cs="Arial"/>
          <w:szCs w:val="22"/>
        </w:rPr>
        <w:t xml:space="preserve">its </w:t>
      </w:r>
      <w:r w:rsidR="00CF2B86" w:rsidRPr="00E82A2C">
        <w:rPr>
          <w:rFonts w:ascii="Arial" w:hAnsi="Arial" w:cs="Arial"/>
          <w:szCs w:val="22"/>
        </w:rPr>
        <w:t>last review</w:t>
      </w:r>
      <w:r w:rsidR="004D2842" w:rsidRPr="00E82A2C">
        <w:rPr>
          <w:rFonts w:ascii="Arial" w:hAnsi="Arial" w:cs="Arial"/>
          <w:szCs w:val="22"/>
        </w:rPr>
        <w:t>.</w:t>
      </w:r>
      <w:r w:rsidR="00CF2B86" w:rsidRPr="00E82A2C">
        <w:rPr>
          <w:rFonts w:ascii="Arial" w:hAnsi="Arial" w:cs="Arial"/>
          <w:szCs w:val="22"/>
        </w:rPr>
        <w:t xml:space="preserve"> </w:t>
      </w:r>
    </w:p>
    <w:p w14:paraId="109B8FDE" w14:textId="77777777" w:rsidR="00B22A52" w:rsidRPr="00551C65" w:rsidRDefault="00B22A52" w:rsidP="00B22A52">
      <w:pPr>
        <w:rPr>
          <w:rFonts w:ascii="Arial" w:hAnsi="Arial" w:cs="Arial"/>
          <w:szCs w:val="22"/>
        </w:rPr>
      </w:pPr>
    </w:p>
    <w:p w14:paraId="1D3451AF" w14:textId="3B897EAC" w:rsidR="00E82A2C" w:rsidRDefault="000E620C" w:rsidP="00E82A2C">
      <w:pPr>
        <w:pStyle w:val="ListParagraph"/>
        <w:numPr>
          <w:ilvl w:val="0"/>
          <w:numId w:val="3"/>
        </w:numPr>
        <w:rPr>
          <w:rFonts w:ascii="Arial" w:hAnsi="Arial" w:cs="Arial"/>
          <w:b/>
          <w:szCs w:val="22"/>
        </w:rPr>
      </w:pPr>
      <w:r w:rsidRPr="00E82A2C">
        <w:rPr>
          <w:rFonts w:ascii="Arial" w:hAnsi="Arial" w:cs="Arial"/>
          <w:b/>
          <w:szCs w:val="22"/>
        </w:rPr>
        <w:t xml:space="preserve">Health </w:t>
      </w:r>
      <w:r w:rsidR="004D2842" w:rsidRPr="00E82A2C">
        <w:rPr>
          <w:rFonts w:ascii="Arial" w:hAnsi="Arial" w:cs="Arial"/>
          <w:b/>
          <w:szCs w:val="22"/>
        </w:rPr>
        <w:t>and s</w:t>
      </w:r>
      <w:r w:rsidRPr="00E82A2C">
        <w:rPr>
          <w:rFonts w:ascii="Arial" w:hAnsi="Arial" w:cs="Arial"/>
          <w:b/>
          <w:szCs w:val="22"/>
        </w:rPr>
        <w:t xml:space="preserve">ocial </w:t>
      </w:r>
      <w:r w:rsidR="004D2842" w:rsidRPr="00E82A2C">
        <w:rPr>
          <w:rFonts w:ascii="Arial" w:hAnsi="Arial" w:cs="Arial"/>
          <w:b/>
          <w:szCs w:val="22"/>
        </w:rPr>
        <w:t>c</w:t>
      </w:r>
      <w:r w:rsidRPr="00E82A2C">
        <w:rPr>
          <w:rFonts w:ascii="Arial" w:hAnsi="Arial" w:cs="Arial"/>
          <w:b/>
          <w:szCs w:val="22"/>
        </w:rPr>
        <w:t xml:space="preserve">are </w:t>
      </w:r>
      <w:r w:rsidR="004D2842" w:rsidRPr="00E82A2C">
        <w:rPr>
          <w:rFonts w:ascii="Arial" w:hAnsi="Arial" w:cs="Arial"/>
          <w:b/>
          <w:szCs w:val="22"/>
        </w:rPr>
        <w:t>p</w:t>
      </w:r>
      <w:r w:rsidR="00B22A52" w:rsidRPr="00E82A2C">
        <w:rPr>
          <w:rFonts w:ascii="Arial" w:hAnsi="Arial" w:cs="Arial"/>
          <w:b/>
          <w:szCs w:val="22"/>
        </w:rPr>
        <w:t xml:space="preserve">rojects and </w:t>
      </w:r>
      <w:r w:rsidR="004D2842" w:rsidRPr="00E82A2C">
        <w:rPr>
          <w:rFonts w:ascii="Arial" w:hAnsi="Arial" w:cs="Arial"/>
          <w:b/>
          <w:szCs w:val="22"/>
        </w:rPr>
        <w:t>p</w:t>
      </w:r>
      <w:r w:rsidR="00B22A52" w:rsidRPr="00E82A2C">
        <w:rPr>
          <w:rFonts w:ascii="Arial" w:hAnsi="Arial" w:cs="Arial"/>
          <w:b/>
          <w:szCs w:val="22"/>
        </w:rPr>
        <w:t xml:space="preserve">rogrammes </w:t>
      </w:r>
    </w:p>
    <w:p w14:paraId="16506260" w14:textId="77777777" w:rsidR="00E82A2C" w:rsidRPr="00E82A2C" w:rsidRDefault="00E82A2C" w:rsidP="00E82A2C">
      <w:pPr>
        <w:pStyle w:val="ListParagraph"/>
        <w:ind w:left="360"/>
        <w:rPr>
          <w:rFonts w:ascii="Arial" w:hAnsi="Arial" w:cs="Arial"/>
          <w:b/>
          <w:szCs w:val="22"/>
        </w:rPr>
      </w:pPr>
    </w:p>
    <w:p w14:paraId="465FDBEA" w14:textId="77777777" w:rsidR="00E82A2C" w:rsidRDefault="00C850AD" w:rsidP="00E82A2C">
      <w:pPr>
        <w:pStyle w:val="ListParagraph"/>
        <w:numPr>
          <w:ilvl w:val="1"/>
          <w:numId w:val="3"/>
        </w:numPr>
        <w:rPr>
          <w:rFonts w:ascii="Arial" w:hAnsi="Arial" w:cs="Arial"/>
          <w:szCs w:val="22"/>
        </w:rPr>
      </w:pPr>
      <w:r w:rsidRPr="00E82A2C">
        <w:rPr>
          <w:rFonts w:ascii="Arial" w:hAnsi="Arial" w:cs="Arial"/>
          <w:szCs w:val="22"/>
        </w:rPr>
        <w:t>Adult social care and chi</w:t>
      </w:r>
      <w:r w:rsidR="00AC2835" w:rsidRPr="00E82A2C">
        <w:rPr>
          <w:rFonts w:ascii="Arial" w:hAnsi="Arial" w:cs="Arial"/>
          <w:szCs w:val="22"/>
        </w:rPr>
        <w:t>ldren’s services protect and sup</w:t>
      </w:r>
      <w:r w:rsidRPr="00E82A2C">
        <w:rPr>
          <w:rFonts w:ascii="Arial" w:hAnsi="Arial" w:cs="Arial"/>
          <w:szCs w:val="22"/>
        </w:rPr>
        <w:t>port some of the most vulnerable people in our society. The Productivity Programme Team work</w:t>
      </w:r>
      <w:r w:rsidR="004D2842" w:rsidRPr="00E82A2C">
        <w:rPr>
          <w:rFonts w:ascii="Arial" w:hAnsi="Arial" w:cs="Arial"/>
          <w:szCs w:val="22"/>
        </w:rPr>
        <w:t xml:space="preserve">s with </w:t>
      </w:r>
      <w:r w:rsidRPr="00E82A2C">
        <w:rPr>
          <w:rFonts w:ascii="Arial" w:hAnsi="Arial" w:cs="Arial"/>
          <w:szCs w:val="22"/>
        </w:rPr>
        <w:t>councils, health, voluntary, community and other partners to develop new and innovative practice to transform services and ensure they are sustainable for the future, sharing learning for the benefit of the whole sector. Current projects include:</w:t>
      </w:r>
    </w:p>
    <w:p w14:paraId="047C9D69" w14:textId="77777777" w:rsidR="00E82A2C" w:rsidRDefault="00E82A2C" w:rsidP="00E82A2C">
      <w:pPr>
        <w:pStyle w:val="ListParagraph"/>
        <w:ind w:left="792"/>
        <w:rPr>
          <w:rFonts w:ascii="Arial" w:hAnsi="Arial" w:cs="Arial"/>
          <w:szCs w:val="22"/>
        </w:rPr>
      </w:pPr>
    </w:p>
    <w:p w14:paraId="1F6FBFC1" w14:textId="123F6AEE" w:rsidR="00E82A2C" w:rsidRPr="00E82A2C" w:rsidRDefault="00C850AD" w:rsidP="00E82A2C">
      <w:pPr>
        <w:pStyle w:val="ListParagraph"/>
        <w:numPr>
          <w:ilvl w:val="1"/>
          <w:numId w:val="3"/>
        </w:numPr>
        <w:rPr>
          <w:rFonts w:ascii="Arial" w:hAnsi="Arial" w:cs="Arial"/>
          <w:szCs w:val="22"/>
        </w:rPr>
      </w:pPr>
      <w:r w:rsidRPr="00E82A2C">
        <w:rPr>
          <w:rFonts w:ascii="Arial" w:hAnsi="Arial" w:cs="Arial"/>
          <w:b/>
          <w:szCs w:val="22"/>
        </w:rPr>
        <w:t>Efficiency opportunities through health and social care integration</w:t>
      </w:r>
    </w:p>
    <w:p w14:paraId="57F7FCE1" w14:textId="77777777" w:rsidR="00E82A2C" w:rsidRPr="00E82A2C" w:rsidRDefault="00E82A2C" w:rsidP="00E82A2C">
      <w:pPr>
        <w:pStyle w:val="ListParagraph"/>
        <w:rPr>
          <w:rFonts w:ascii="Arial" w:hAnsi="Arial" w:cs="Arial"/>
          <w:szCs w:val="22"/>
        </w:rPr>
      </w:pPr>
    </w:p>
    <w:p w14:paraId="6D45AAD2" w14:textId="77777777" w:rsidR="00E82A2C" w:rsidRDefault="00C850AD" w:rsidP="00E82A2C">
      <w:pPr>
        <w:pStyle w:val="ListParagraph"/>
        <w:numPr>
          <w:ilvl w:val="2"/>
          <w:numId w:val="3"/>
        </w:numPr>
        <w:ind w:left="1457" w:hanging="737"/>
        <w:rPr>
          <w:rFonts w:ascii="Arial" w:hAnsi="Arial" w:cs="Arial"/>
          <w:szCs w:val="22"/>
        </w:rPr>
      </w:pPr>
      <w:r w:rsidRPr="00E82A2C">
        <w:rPr>
          <w:rFonts w:ascii="Arial" w:hAnsi="Arial" w:cs="Arial"/>
          <w:szCs w:val="22"/>
        </w:rPr>
        <w:t>Newton Europe ha</w:t>
      </w:r>
      <w:r w:rsidR="004D2842" w:rsidRPr="00E82A2C">
        <w:rPr>
          <w:rFonts w:ascii="Arial" w:hAnsi="Arial" w:cs="Arial"/>
          <w:szCs w:val="22"/>
        </w:rPr>
        <w:t>s</w:t>
      </w:r>
      <w:r w:rsidRPr="00E82A2C">
        <w:rPr>
          <w:rFonts w:ascii="Arial" w:hAnsi="Arial" w:cs="Arial"/>
          <w:szCs w:val="22"/>
        </w:rPr>
        <w:t xml:space="preserve"> been commissioned to work with councils and partners in four areas to undertake a robust assessment of the efficiency opportunities of integration across the health and social care system. Early findings from the work in Kent were shared at a workshop at the LGA </w:t>
      </w:r>
      <w:r w:rsidR="00774175" w:rsidRPr="00E82A2C">
        <w:rPr>
          <w:rFonts w:ascii="Arial" w:hAnsi="Arial" w:cs="Arial"/>
          <w:szCs w:val="22"/>
        </w:rPr>
        <w:t xml:space="preserve">Annual </w:t>
      </w:r>
      <w:r w:rsidRPr="00E82A2C">
        <w:rPr>
          <w:rFonts w:ascii="Arial" w:hAnsi="Arial" w:cs="Arial"/>
          <w:szCs w:val="22"/>
        </w:rPr>
        <w:t xml:space="preserve">Conference attended by over 100 delegates.  An interim report based on findings from Kent, Swindon and Greenwich is due at the end of this month, </w:t>
      </w:r>
      <w:r w:rsidR="004D2842" w:rsidRPr="00E82A2C">
        <w:rPr>
          <w:rFonts w:ascii="Arial" w:hAnsi="Arial" w:cs="Arial"/>
          <w:szCs w:val="22"/>
        </w:rPr>
        <w:t xml:space="preserve">and </w:t>
      </w:r>
      <w:r w:rsidRPr="00E82A2C">
        <w:rPr>
          <w:rFonts w:ascii="Arial" w:hAnsi="Arial" w:cs="Arial"/>
          <w:szCs w:val="22"/>
        </w:rPr>
        <w:t xml:space="preserve">key messages </w:t>
      </w:r>
      <w:r w:rsidR="004D2842" w:rsidRPr="00E82A2C">
        <w:rPr>
          <w:rFonts w:ascii="Arial" w:hAnsi="Arial" w:cs="Arial"/>
          <w:szCs w:val="22"/>
        </w:rPr>
        <w:t xml:space="preserve">were </w:t>
      </w:r>
      <w:r w:rsidRPr="00E82A2C">
        <w:rPr>
          <w:rFonts w:ascii="Arial" w:hAnsi="Arial" w:cs="Arial"/>
          <w:szCs w:val="22"/>
        </w:rPr>
        <w:t xml:space="preserve">shared at </w:t>
      </w:r>
      <w:r w:rsidR="004D2842" w:rsidRPr="00E82A2C">
        <w:rPr>
          <w:rFonts w:ascii="Arial" w:hAnsi="Arial" w:cs="Arial"/>
          <w:szCs w:val="22"/>
        </w:rPr>
        <w:t xml:space="preserve">the </w:t>
      </w:r>
      <w:r w:rsidRPr="00E82A2C">
        <w:rPr>
          <w:rFonts w:ascii="Arial" w:hAnsi="Arial" w:cs="Arial"/>
          <w:szCs w:val="22"/>
        </w:rPr>
        <w:t>N</w:t>
      </w:r>
      <w:r w:rsidR="004D2842" w:rsidRPr="00E82A2C">
        <w:rPr>
          <w:rFonts w:ascii="Arial" w:hAnsi="Arial" w:cs="Arial"/>
          <w:szCs w:val="22"/>
        </w:rPr>
        <w:t xml:space="preserve">ational </w:t>
      </w:r>
      <w:r w:rsidRPr="00E82A2C">
        <w:rPr>
          <w:rFonts w:ascii="Arial" w:hAnsi="Arial" w:cs="Arial"/>
          <w:szCs w:val="22"/>
        </w:rPr>
        <w:t>C</w:t>
      </w:r>
      <w:r w:rsidR="004D2842" w:rsidRPr="00E82A2C">
        <w:rPr>
          <w:rFonts w:ascii="Arial" w:hAnsi="Arial" w:cs="Arial"/>
          <w:szCs w:val="22"/>
        </w:rPr>
        <w:t xml:space="preserve">hildren and Adult Services Conference </w:t>
      </w:r>
      <w:r w:rsidRPr="00E82A2C">
        <w:rPr>
          <w:rFonts w:ascii="Arial" w:hAnsi="Arial" w:cs="Arial"/>
          <w:szCs w:val="22"/>
        </w:rPr>
        <w:t>in October. Full findings will be reported in March 2016 and will also include evidence from the fieldwork in Blackburn with Darwen and one other area, yet to be confirmed.</w:t>
      </w:r>
    </w:p>
    <w:p w14:paraId="23EA09EB" w14:textId="77777777" w:rsidR="00E82A2C" w:rsidRDefault="00E82A2C" w:rsidP="00E82A2C">
      <w:pPr>
        <w:pStyle w:val="ListParagraph"/>
        <w:ind w:left="1457"/>
        <w:rPr>
          <w:rFonts w:ascii="Arial" w:hAnsi="Arial" w:cs="Arial"/>
          <w:szCs w:val="22"/>
        </w:rPr>
      </w:pPr>
    </w:p>
    <w:p w14:paraId="45280577" w14:textId="77777777" w:rsidR="00E82A2C" w:rsidRPr="00E82A2C" w:rsidRDefault="00C850AD" w:rsidP="00E82A2C">
      <w:pPr>
        <w:pStyle w:val="ListParagraph"/>
        <w:numPr>
          <w:ilvl w:val="1"/>
          <w:numId w:val="3"/>
        </w:numPr>
        <w:rPr>
          <w:rFonts w:ascii="Arial" w:hAnsi="Arial" w:cs="Arial"/>
          <w:szCs w:val="22"/>
        </w:rPr>
      </w:pPr>
      <w:r w:rsidRPr="00E82A2C">
        <w:rPr>
          <w:rFonts w:ascii="Arial" w:hAnsi="Arial" w:cs="Arial"/>
          <w:b/>
          <w:szCs w:val="22"/>
        </w:rPr>
        <w:t>Learning Disability Services Efficiency (LDSE) Project</w:t>
      </w:r>
    </w:p>
    <w:p w14:paraId="1429DCC9" w14:textId="77777777" w:rsidR="00E82A2C" w:rsidRPr="00E82A2C" w:rsidRDefault="00E82A2C" w:rsidP="00E82A2C">
      <w:pPr>
        <w:pStyle w:val="ListParagraph"/>
        <w:ind w:left="792"/>
        <w:rPr>
          <w:rFonts w:ascii="Arial" w:hAnsi="Arial" w:cs="Arial"/>
          <w:szCs w:val="22"/>
        </w:rPr>
      </w:pPr>
    </w:p>
    <w:p w14:paraId="3CDBF9A5" w14:textId="77777777" w:rsidR="00E82A2C" w:rsidRDefault="00C850AD" w:rsidP="00E82A2C">
      <w:pPr>
        <w:pStyle w:val="ListParagraph"/>
        <w:numPr>
          <w:ilvl w:val="2"/>
          <w:numId w:val="3"/>
        </w:numPr>
        <w:ind w:left="1457" w:hanging="737"/>
        <w:rPr>
          <w:rFonts w:ascii="Arial" w:hAnsi="Arial" w:cs="Arial"/>
          <w:szCs w:val="22"/>
        </w:rPr>
      </w:pPr>
      <w:r w:rsidRPr="00E82A2C">
        <w:rPr>
          <w:rFonts w:ascii="Arial" w:hAnsi="Arial" w:cs="Arial"/>
          <w:szCs w:val="22"/>
        </w:rPr>
        <w:t xml:space="preserve">The Learning Disability Services </w:t>
      </w:r>
      <w:r w:rsidR="004D2842" w:rsidRPr="00E82A2C">
        <w:rPr>
          <w:rFonts w:ascii="Arial" w:hAnsi="Arial" w:cs="Arial"/>
          <w:szCs w:val="22"/>
        </w:rPr>
        <w:t xml:space="preserve">Efficiency </w:t>
      </w:r>
      <w:r w:rsidRPr="00E82A2C">
        <w:rPr>
          <w:rFonts w:ascii="Arial" w:hAnsi="Arial" w:cs="Arial"/>
          <w:szCs w:val="22"/>
        </w:rPr>
        <w:t>project was launched at the end of 2013 and comprises five authorities (Barking and Dagenham, Cumbria, Darlington, Kent and Wiltshire). Each was given grant funding to undertake a diagnostic review of their learning disability services in order to inform a transformation plan, to be delivered to July 2016.  An initial report that sets out the baseline position of the authorities was published in February 2014.  Earlier this year the authorities were visited by Professor John Bolton, Programme Advisor</w:t>
      </w:r>
      <w:r w:rsidR="004D2842" w:rsidRPr="00E82A2C">
        <w:rPr>
          <w:rFonts w:ascii="Arial" w:hAnsi="Arial" w:cs="Arial"/>
          <w:szCs w:val="22"/>
        </w:rPr>
        <w:t>,</w:t>
      </w:r>
      <w:r w:rsidRPr="00E82A2C">
        <w:rPr>
          <w:rFonts w:ascii="Arial" w:hAnsi="Arial" w:cs="Arial"/>
          <w:szCs w:val="22"/>
        </w:rPr>
        <w:t xml:space="preserve"> to challenge and support them in delivering their vision for learning disability services. An </w:t>
      </w:r>
      <w:hyperlink r:id="rId16" w:history="1">
        <w:r w:rsidRPr="00E82A2C">
          <w:rPr>
            <w:rStyle w:val="Hyperlink"/>
            <w:rFonts w:ascii="Arial" w:hAnsi="Arial" w:cs="Arial"/>
            <w:szCs w:val="22"/>
          </w:rPr>
          <w:t>interim report</w:t>
        </w:r>
      </w:hyperlink>
      <w:r w:rsidRPr="00E82A2C">
        <w:rPr>
          <w:rFonts w:ascii="Arial" w:hAnsi="Arial" w:cs="Arial"/>
          <w:szCs w:val="22"/>
        </w:rPr>
        <w:t>, published in September 2015 shares emerging lessons and evidence of efficiency savings delivered to date.</w:t>
      </w:r>
    </w:p>
    <w:p w14:paraId="04341B0E" w14:textId="77777777" w:rsidR="00E82A2C" w:rsidRPr="00E82A2C" w:rsidRDefault="00E82A2C" w:rsidP="00E82A2C">
      <w:pPr>
        <w:pStyle w:val="ListParagraph"/>
        <w:ind w:left="1457"/>
        <w:rPr>
          <w:rFonts w:ascii="Arial" w:hAnsi="Arial" w:cs="Arial"/>
          <w:szCs w:val="22"/>
        </w:rPr>
      </w:pPr>
    </w:p>
    <w:p w14:paraId="35779DD1" w14:textId="77777777" w:rsidR="00E82A2C" w:rsidRPr="00E82A2C" w:rsidRDefault="00C850AD" w:rsidP="00E82A2C">
      <w:pPr>
        <w:pStyle w:val="ListParagraph"/>
        <w:numPr>
          <w:ilvl w:val="1"/>
          <w:numId w:val="3"/>
        </w:numPr>
        <w:rPr>
          <w:rFonts w:ascii="Arial" w:hAnsi="Arial" w:cs="Arial"/>
          <w:szCs w:val="22"/>
        </w:rPr>
      </w:pPr>
      <w:r w:rsidRPr="00E82A2C">
        <w:rPr>
          <w:rFonts w:ascii="Arial" w:hAnsi="Arial" w:cs="Arial"/>
          <w:b/>
          <w:szCs w:val="22"/>
        </w:rPr>
        <w:t>Developing and promoting efficient Public Health Services</w:t>
      </w:r>
    </w:p>
    <w:p w14:paraId="72E451F8" w14:textId="77777777" w:rsidR="00E82A2C" w:rsidRPr="00E82A2C" w:rsidRDefault="00E82A2C" w:rsidP="00E82A2C">
      <w:pPr>
        <w:pStyle w:val="ListParagraph"/>
        <w:ind w:left="792"/>
        <w:rPr>
          <w:rFonts w:ascii="Arial" w:hAnsi="Arial" w:cs="Arial"/>
          <w:szCs w:val="22"/>
        </w:rPr>
      </w:pPr>
    </w:p>
    <w:p w14:paraId="37D79000" w14:textId="77777777" w:rsidR="00E82A2C" w:rsidRDefault="00C850AD" w:rsidP="00E82A2C">
      <w:pPr>
        <w:pStyle w:val="ListParagraph"/>
        <w:numPr>
          <w:ilvl w:val="2"/>
          <w:numId w:val="3"/>
        </w:numPr>
        <w:ind w:left="1457" w:hanging="737"/>
        <w:rPr>
          <w:rFonts w:ascii="Arial" w:hAnsi="Arial" w:cs="Arial"/>
          <w:szCs w:val="22"/>
        </w:rPr>
      </w:pPr>
      <w:r w:rsidRPr="00E82A2C">
        <w:rPr>
          <w:rFonts w:ascii="Arial" w:hAnsi="Arial" w:cs="Arial"/>
          <w:szCs w:val="22"/>
        </w:rPr>
        <w:t>A focus group of Directors of Public Health ha</w:t>
      </w:r>
      <w:r w:rsidR="004D2842" w:rsidRPr="00E82A2C">
        <w:rPr>
          <w:rFonts w:ascii="Arial" w:hAnsi="Arial" w:cs="Arial"/>
          <w:szCs w:val="22"/>
        </w:rPr>
        <w:t>s</w:t>
      </w:r>
      <w:r w:rsidRPr="00E82A2C">
        <w:rPr>
          <w:rFonts w:ascii="Arial" w:hAnsi="Arial" w:cs="Arial"/>
          <w:szCs w:val="22"/>
        </w:rPr>
        <w:t xml:space="preserve"> been engaged in scoping out a project to mark the two year anniversary of the transfer of Public Health and promote efficient service delivery. The aim of the work is to </w:t>
      </w:r>
      <w:r w:rsidR="004D2842" w:rsidRPr="00E82A2C">
        <w:rPr>
          <w:rFonts w:ascii="Arial" w:hAnsi="Arial" w:cs="Arial"/>
          <w:szCs w:val="22"/>
        </w:rPr>
        <w:t>i</w:t>
      </w:r>
      <w:r w:rsidRPr="00E82A2C">
        <w:rPr>
          <w:rFonts w:ascii="Arial" w:hAnsi="Arial" w:cs="Arial"/>
          <w:szCs w:val="22"/>
        </w:rPr>
        <w:t>mprove commissioning skills for public health professionals</w:t>
      </w:r>
      <w:r w:rsidR="004D2842" w:rsidRPr="00E82A2C">
        <w:rPr>
          <w:rFonts w:ascii="Arial" w:hAnsi="Arial" w:cs="Arial"/>
          <w:szCs w:val="22"/>
        </w:rPr>
        <w:t xml:space="preserve">, </w:t>
      </w:r>
      <w:r w:rsidRPr="00E82A2C">
        <w:rPr>
          <w:rFonts w:ascii="Arial" w:hAnsi="Arial" w:cs="Arial"/>
          <w:szCs w:val="22"/>
        </w:rPr>
        <w:t xml:space="preserve">improve outcomes and make efficiency savings. It is proposed that the package of support will comprise written guidance building on publications developed for other service areas and drawing on examples from public health; training and awareness raising through the national Commissioning Academy, set up by </w:t>
      </w:r>
      <w:r w:rsidRPr="00E82A2C">
        <w:rPr>
          <w:rFonts w:ascii="Arial" w:hAnsi="Arial" w:cs="Arial"/>
          <w:szCs w:val="22"/>
        </w:rPr>
        <w:lastRenderedPageBreak/>
        <w:t xml:space="preserve">the Cabinet Office and partners, including the LGA; sector support via the Commissioning Academy Alumni and on-line through a new Knowledge Hub group; and by providing tailored support in the form of Productivity Experts to those areas that are more challenged. The project will be launched at the LGA Public Health Conference in February. </w:t>
      </w:r>
    </w:p>
    <w:p w14:paraId="4589A42C" w14:textId="77777777" w:rsidR="00E82A2C" w:rsidRDefault="00E82A2C" w:rsidP="00E82A2C">
      <w:pPr>
        <w:pStyle w:val="ListParagraph"/>
        <w:ind w:left="1457"/>
        <w:rPr>
          <w:rFonts w:ascii="Arial" w:hAnsi="Arial" w:cs="Arial"/>
          <w:szCs w:val="22"/>
        </w:rPr>
      </w:pPr>
    </w:p>
    <w:p w14:paraId="4D2F1810" w14:textId="77777777" w:rsidR="00E82A2C" w:rsidRPr="00E82A2C" w:rsidRDefault="00E82A2C" w:rsidP="00E82A2C">
      <w:pPr>
        <w:pStyle w:val="ListParagraph"/>
        <w:numPr>
          <w:ilvl w:val="1"/>
          <w:numId w:val="3"/>
        </w:numPr>
        <w:rPr>
          <w:rFonts w:ascii="Arial" w:hAnsi="Arial" w:cs="Arial"/>
          <w:szCs w:val="22"/>
        </w:rPr>
      </w:pPr>
      <w:r w:rsidRPr="00E82A2C">
        <w:rPr>
          <w:rFonts w:ascii="Arial" w:hAnsi="Arial" w:cs="Arial"/>
          <w:b/>
          <w:szCs w:val="22"/>
        </w:rPr>
        <w:t xml:space="preserve"> </w:t>
      </w:r>
      <w:r w:rsidR="00C850AD" w:rsidRPr="00E82A2C">
        <w:rPr>
          <w:rFonts w:ascii="Arial" w:hAnsi="Arial" w:cs="Arial"/>
          <w:b/>
          <w:szCs w:val="22"/>
        </w:rPr>
        <w:t>Sharing learning in services to support troubled families</w:t>
      </w:r>
    </w:p>
    <w:p w14:paraId="77A4EB64" w14:textId="77777777" w:rsidR="00E82A2C" w:rsidRPr="00E82A2C" w:rsidRDefault="00E82A2C" w:rsidP="00E82A2C">
      <w:pPr>
        <w:pStyle w:val="ListParagraph"/>
        <w:ind w:left="792"/>
        <w:rPr>
          <w:rFonts w:ascii="Arial" w:hAnsi="Arial" w:cs="Arial"/>
          <w:szCs w:val="22"/>
        </w:rPr>
      </w:pPr>
    </w:p>
    <w:p w14:paraId="04BCF8BA" w14:textId="22BAE9B8" w:rsidR="004B51C2" w:rsidRPr="00E82A2C" w:rsidRDefault="00C850AD" w:rsidP="00E82A2C">
      <w:pPr>
        <w:pStyle w:val="ListParagraph"/>
        <w:numPr>
          <w:ilvl w:val="2"/>
          <w:numId w:val="3"/>
        </w:numPr>
        <w:ind w:left="1457" w:hanging="737"/>
        <w:rPr>
          <w:rFonts w:ascii="Arial" w:hAnsi="Arial" w:cs="Arial"/>
          <w:szCs w:val="22"/>
        </w:rPr>
      </w:pPr>
      <w:r w:rsidRPr="00E82A2C">
        <w:rPr>
          <w:rFonts w:ascii="Arial" w:hAnsi="Arial" w:cs="Arial"/>
          <w:szCs w:val="22"/>
        </w:rPr>
        <w:t xml:space="preserve">The Productivity Team </w:t>
      </w:r>
      <w:r w:rsidR="004D2842" w:rsidRPr="00E82A2C">
        <w:rPr>
          <w:rFonts w:ascii="Arial" w:hAnsi="Arial" w:cs="Arial"/>
          <w:szCs w:val="22"/>
        </w:rPr>
        <w:t>is</w:t>
      </w:r>
      <w:r w:rsidRPr="00E82A2C">
        <w:rPr>
          <w:rFonts w:ascii="Arial" w:hAnsi="Arial" w:cs="Arial"/>
          <w:szCs w:val="22"/>
        </w:rPr>
        <w:t xml:space="preserve"> working with policy colleagues to commission support to share learning from local evaluation of services to support troubled families. The project will complement the work of the national Troubled Families Programme and will specifically help to share information and learning for </w:t>
      </w:r>
      <w:r w:rsidR="004D2842" w:rsidRPr="00E82A2C">
        <w:rPr>
          <w:rFonts w:ascii="Arial" w:hAnsi="Arial" w:cs="Arial"/>
          <w:szCs w:val="22"/>
        </w:rPr>
        <w:t>m</w:t>
      </w:r>
      <w:r w:rsidRPr="00E82A2C">
        <w:rPr>
          <w:rFonts w:ascii="Arial" w:hAnsi="Arial" w:cs="Arial"/>
          <w:szCs w:val="22"/>
        </w:rPr>
        <w:t>embers. A report, including case study examples</w:t>
      </w:r>
      <w:r w:rsidR="004D2842" w:rsidRPr="00E82A2C">
        <w:rPr>
          <w:rFonts w:ascii="Arial" w:hAnsi="Arial" w:cs="Arial"/>
          <w:szCs w:val="22"/>
        </w:rPr>
        <w:t>,</w:t>
      </w:r>
      <w:r w:rsidRPr="00E82A2C">
        <w:rPr>
          <w:rFonts w:ascii="Arial" w:hAnsi="Arial" w:cs="Arial"/>
          <w:szCs w:val="22"/>
        </w:rPr>
        <w:t xml:space="preserve"> will be available in March next year.</w:t>
      </w:r>
      <w:r w:rsidR="004B51C2" w:rsidRPr="00E82A2C">
        <w:rPr>
          <w:rFonts w:ascii="Arial" w:hAnsi="Arial" w:cs="Arial"/>
          <w:szCs w:val="22"/>
        </w:rPr>
        <w:t xml:space="preserve"> </w:t>
      </w:r>
    </w:p>
    <w:p w14:paraId="609EB396" w14:textId="77777777" w:rsidR="000055FB" w:rsidRPr="00551C65" w:rsidRDefault="000055FB" w:rsidP="002A5C39">
      <w:pPr>
        <w:rPr>
          <w:rFonts w:ascii="Arial" w:hAnsi="Arial" w:cs="Arial"/>
          <w:szCs w:val="22"/>
        </w:rPr>
      </w:pPr>
    </w:p>
    <w:p w14:paraId="435C6E4A" w14:textId="77777777" w:rsidR="000055FB" w:rsidRPr="00E82A2C" w:rsidRDefault="000055FB" w:rsidP="002A5C39">
      <w:pPr>
        <w:rPr>
          <w:rFonts w:ascii="Arial" w:hAnsi="Arial" w:cs="Arial"/>
          <w:b/>
          <w:szCs w:val="22"/>
        </w:rPr>
      </w:pPr>
      <w:r w:rsidRPr="00E82A2C">
        <w:rPr>
          <w:rFonts w:ascii="Arial" w:hAnsi="Arial" w:cs="Arial"/>
          <w:b/>
          <w:szCs w:val="22"/>
        </w:rPr>
        <w:t xml:space="preserve">Smarter Sourcing </w:t>
      </w:r>
    </w:p>
    <w:p w14:paraId="4BFFDCD5" w14:textId="77777777" w:rsidR="000055FB" w:rsidRPr="00551C65" w:rsidRDefault="000055FB" w:rsidP="002A5C39">
      <w:pPr>
        <w:rPr>
          <w:rFonts w:ascii="Arial" w:hAnsi="Arial" w:cs="Arial"/>
          <w:szCs w:val="22"/>
        </w:rPr>
      </w:pPr>
    </w:p>
    <w:p w14:paraId="685EC883" w14:textId="77777777" w:rsidR="00E82A2C" w:rsidRDefault="00AC2710" w:rsidP="00E82A2C">
      <w:pPr>
        <w:pStyle w:val="ListParagraph"/>
        <w:numPr>
          <w:ilvl w:val="0"/>
          <w:numId w:val="3"/>
        </w:numPr>
        <w:spacing w:before="120"/>
        <w:rPr>
          <w:rFonts w:ascii="Arial" w:hAnsi="Arial" w:cs="Arial"/>
          <w:b/>
          <w:szCs w:val="22"/>
        </w:rPr>
      </w:pPr>
      <w:r w:rsidRPr="00E82A2C">
        <w:rPr>
          <w:rFonts w:ascii="Arial" w:hAnsi="Arial" w:cs="Arial"/>
          <w:b/>
          <w:szCs w:val="22"/>
        </w:rPr>
        <w:tab/>
      </w:r>
      <w:r w:rsidR="004D3266" w:rsidRPr="00E82A2C">
        <w:rPr>
          <w:rFonts w:ascii="Arial" w:hAnsi="Arial" w:cs="Arial"/>
          <w:b/>
          <w:szCs w:val="22"/>
        </w:rPr>
        <w:t xml:space="preserve">Commissioning Academy </w:t>
      </w:r>
    </w:p>
    <w:p w14:paraId="79B3ADD0" w14:textId="77777777" w:rsidR="00E82A2C" w:rsidRDefault="00CF2B86" w:rsidP="00E82A2C">
      <w:pPr>
        <w:pStyle w:val="ListParagraph"/>
        <w:numPr>
          <w:ilvl w:val="1"/>
          <w:numId w:val="3"/>
        </w:numPr>
        <w:spacing w:before="120"/>
        <w:rPr>
          <w:rFonts w:ascii="Arial" w:hAnsi="Arial" w:cs="Arial"/>
          <w:szCs w:val="22"/>
        </w:rPr>
      </w:pPr>
      <w:r w:rsidRPr="00E82A2C">
        <w:rPr>
          <w:rFonts w:ascii="Arial" w:hAnsi="Arial" w:cs="Arial"/>
          <w:szCs w:val="22"/>
        </w:rPr>
        <w:t>The Commissioning Academy brings together senior commissioners from across the public sector to learn from example</w:t>
      </w:r>
      <w:r w:rsidR="004D2842" w:rsidRPr="00E82A2C">
        <w:rPr>
          <w:rFonts w:ascii="Arial" w:hAnsi="Arial" w:cs="Arial"/>
          <w:szCs w:val="22"/>
        </w:rPr>
        <w:t>s</w:t>
      </w:r>
      <w:r w:rsidRPr="00E82A2C">
        <w:rPr>
          <w:rFonts w:ascii="Arial" w:hAnsi="Arial" w:cs="Arial"/>
          <w:szCs w:val="22"/>
        </w:rPr>
        <w:t xml:space="preserve"> of the most successful commissioning organisations, developing a cadre of professionals that are progressive in their outlook to how the public sector delivers outcomes </w:t>
      </w:r>
      <w:r w:rsidR="00774175" w:rsidRPr="00E82A2C">
        <w:rPr>
          <w:rFonts w:ascii="Arial" w:hAnsi="Arial" w:cs="Arial"/>
          <w:szCs w:val="22"/>
        </w:rPr>
        <w:t>for</w:t>
      </w:r>
      <w:r w:rsidRPr="00E82A2C">
        <w:rPr>
          <w:rFonts w:ascii="Arial" w:hAnsi="Arial" w:cs="Arial"/>
          <w:szCs w:val="22"/>
        </w:rPr>
        <w:t xml:space="preserve"> local communities. The Academy is delivered in partnership between the LGA and the Cabinet Office and</w:t>
      </w:r>
      <w:r w:rsidR="004D2842" w:rsidRPr="00E82A2C">
        <w:rPr>
          <w:rFonts w:ascii="Arial" w:hAnsi="Arial" w:cs="Arial"/>
          <w:szCs w:val="22"/>
        </w:rPr>
        <w:t xml:space="preserve"> is </w:t>
      </w:r>
      <w:r w:rsidRPr="00E82A2C">
        <w:rPr>
          <w:rFonts w:ascii="Arial" w:hAnsi="Arial" w:cs="Arial"/>
          <w:szCs w:val="22"/>
        </w:rPr>
        <w:t>now in its third year. To date</w:t>
      </w:r>
      <w:r w:rsidR="004D2842" w:rsidRPr="00E82A2C">
        <w:rPr>
          <w:rFonts w:ascii="Arial" w:hAnsi="Arial" w:cs="Arial"/>
          <w:szCs w:val="22"/>
        </w:rPr>
        <w:t>,</w:t>
      </w:r>
      <w:r w:rsidRPr="00E82A2C">
        <w:rPr>
          <w:rFonts w:ascii="Arial" w:hAnsi="Arial" w:cs="Arial"/>
          <w:szCs w:val="22"/>
        </w:rPr>
        <w:t xml:space="preserve"> 400 local government officers and members have been through the programme.  </w:t>
      </w:r>
    </w:p>
    <w:p w14:paraId="4E53D339" w14:textId="77777777" w:rsidR="00E82A2C" w:rsidRDefault="00CF2B86" w:rsidP="00E82A2C">
      <w:pPr>
        <w:pStyle w:val="ListParagraph"/>
        <w:numPr>
          <w:ilvl w:val="1"/>
          <w:numId w:val="3"/>
        </w:numPr>
        <w:spacing w:before="120"/>
        <w:rPr>
          <w:rFonts w:ascii="Arial" w:hAnsi="Arial" w:cs="Arial"/>
          <w:szCs w:val="22"/>
        </w:rPr>
      </w:pPr>
      <w:r w:rsidRPr="00E82A2C">
        <w:rPr>
          <w:rFonts w:ascii="Arial" w:hAnsi="Arial" w:cs="Arial"/>
          <w:szCs w:val="22"/>
        </w:rPr>
        <w:t>There are three Commissioning Academy offers: one for Elected Members, one for senior officers</w:t>
      </w:r>
      <w:r w:rsidR="004D2842" w:rsidRPr="00E82A2C">
        <w:rPr>
          <w:rFonts w:ascii="Arial" w:hAnsi="Arial" w:cs="Arial"/>
          <w:szCs w:val="22"/>
        </w:rPr>
        <w:t>,</w:t>
      </w:r>
      <w:r w:rsidRPr="00E82A2C">
        <w:rPr>
          <w:rFonts w:ascii="Arial" w:hAnsi="Arial" w:cs="Arial"/>
          <w:szCs w:val="22"/>
        </w:rPr>
        <w:t xml:space="preserve"> and a local academy where alumni of the central Commissioning Academy across the country set up regional and policy themed Academies, targeted to the needs of their local partners. </w:t>
      </w:r>
    </w:p>
    <w:p w14:paraId="6C04F0A7" w14:textId="77777777" w:rsidR="00E82A2C" w:rsidRDefault="00CF2B86" w:rsidP="00E82A2C">
      <w:pPr>
        <w:pStyle w:val="ListParagraph"/>
        <w:numPr>
          <w:ilvl w:val="1"/>
          <w:numId w:val="3"/>
        </w:numPr>
        <w:spacing w:before="120"/>
        <w:rPr>
          <w:rFonts w:ascii="Arial" w:hAnsi="Arial" w:cs="Arial"/>
          <w:szCs w:val="22"/>
        </w:rPr>
      </w:pPr>
      <w:r w:rsidRPr="00E82A2C">
        <w:rPr>
          <w:rFonts w:ascii="Arial" w:hAnsi="Arial" w:cs="Arial"/>
          <w:szCs w:val="22"/>
        </w:rPr>
        <w:t xml:space="preserve">Learning more about commissioning is essential for any councillor, especially so for those who define policy and shape the future of public services. The Commissioning Academy for elected members could also be very useful to those newly elected members with a role to play in the commissioning of public services, for example portfolio holders and members of the Overview and Scrutiny Committee. </w:t>
      </w:r>
    </w:p>
    <w:p w14:paraId="48576088" w14:textId="77777777" w:rsidR="00E82A2C" w:rsidRDefault="00CF2B86" w:rsidP="00E82A2C">
      <w:pPr>
        <w:pStyle w:val="ListParagraph"/>
        <w:numPr>
          <w:ilvl w:val="1"/>
          <w:numId w:val="3"/>
        </w:numPr>
        <w:spacing w:before="120"/>
        <w:rPr>
          <w:rFonts w:ascii="Arial" w:hAnsi="Arial" w:cs="Arial"/>
          <w:szCs w:val="22"/>
        </w:rPr>
      </w:pPr>
      <w:r w:rsidRPr="00E82A2C">
        <w:rPr>
          <w:rFonts w:ascii="Arial" w:hAnsi="Arial" w:cs="Arial"/>
          <w:szCs w:val="22"/>
        </w:rPr>
        <w:t>The next Commissioning Academy for elected members will be held on 3</w:t>
      </w:r>
      <w:r w:rsidR="002C30C2" w:rsidRPr="00E82A2C">
        <w:rPr>
          <w:rFonts w:ascii="Arial" w:hAnsi="Arial" w:cs="Arial"/>
          <w:szCs w:val="22"/>
        </w:rPr>
        <w:t xml:space="preserve"> </w:t>
      </w:r>
      <w:r w:rsidRPr="00E82A2C">
        <w:rPr>
          <w:rFonts w:ascii="Arial" w:hAnsi="Arial" w:cs="Arial"/>
          <w:szCs w:val="22"/>
        </w:rPr>
        <w:t>and 4</w:t>
      </w:r>
      <w:r w:rsidR="002C30C2" w:rsidRPr="00E82A2C">
        <w:rPr>
          <w:rFonts w:ascii="Arial" w:hAnsi="Arial" w:cs="Arial"/>
          <w:szCs w:val="22"/>
        </w:rPr>
        <w:t xml:space="preserve"> </w:t>
      </w:r>
      <w:r w:rsidR="00C2387F" w:rsidRPr="00E82A2C">
        <w:rPr>
          <w:rFonts w:ascii="Arial" w:hAnsi="Arial" w:cs="Arial"/>
          <w:szCs w:val="22"/>
        </w:rPr>
        <w:t xml:space="preserve">            </w:t>
      </w:r>
      <w:r w:rsidRPr="00E82A2C">
        <w:rPr>
          <w:rFonts w:ascii="Arial" w:hAnsi="Arial" w:cs="Arial"/>
          <w:szCs w:val="22"/>
        </w:rPr>
        <w:t>November 2015 at Warwick University with further sessions to be held on 21</w:t>
      </w:r>
      <w:r w:rsidR="002C30C2" w:rsidRPr="00E82A2C">
        <w:rPr>
          <w:rFonts w:ascii="Arial" w:hAnsi="Arial" w:cs="Arial"/>
          <w:szCs w:val="22"/>
        </w:rPr>
        <w:t xml:space="preserve"> and </w:t>
      </w:r>
      <w:r w:rsidRPr="00E82A2C">
        <w:rPr>
          <w:rFonts w:ascii="Arial" w:hAnsi="Arial" w:cs="Arial"/>
          <w:szCs w:val="22"/>
        </w:rPr>
        <w:t>22</w:t>
      </w:r>
      <w:r w:rsidR="002C30C2" w:rsidRPr="00E82A2C">
        <w:rPr>
          <w:rFonts w:ascii="Arial" w:hAnsi="Arial" w:cs="Arial"/>
          <w:szCs w:val="22"/>
        </w:rPr>
        <w:t xml:space="preserve"> </w:t>
      </w:r>
      <w:r w:rsidRPr="00E82A2C">
        <w:rPr>
          <w:rFonts w:ascii="Arial" w:hAnsi="Arial" w:cs="Arial"/>
          <w:szCs w:val="22"/>
        </w:rPr>
        <w:t>January 2016. Promotion and call for delegates will start at the LGA Conference. The programme is free to attend and open to all members</w:t>
      </w:r>
      <w:r w:rsidR="000F3F4E" w:rsidRPr="00E82A2C">
        <w:rPr>
          <w:rFonts w:ascii="Arial" w:hAnsi="Arial" w:cs="Arial"/>
          <w:szCs w:val="22"/>
        </w:rPr>
        <w:t>. T</w:t>
      </w:r>
      <w:r w:rsidRPr="00E82A2C">
        <w:rPr>
          <w:rFonts w:ascii="Arial" w:hAnsi="Arial" w:cs="Arial"/>
          <w:szCs w:val="22"/>
        </w:rPr>
        <w:t xml:space="preserve">hose interested in booking a place should contact Grace Collins at </w:t>
      </w:r>
      <w:hyperlink r:id="rId17" w:history="1">
        <w:r w:rsidR="000F3F4E" w:rsidRPr="00E82A2C">
          <w:rPr>
            <w:rStyle w:val="Hyperlink"/>
            <w:rFonts w:ascii="Arial" w:hAnsi="Arial" w:cs="Arial"/>
            <w:szCs w:val="22"/>
          </w:rPr>
          <w:t>grace.collins@local.gov.uk</w:t>
        </w:r>
      </w:hyperlink>
      <w:r w:rsidR="000F3F4E" w:rsidRPr="00E82A2C">
        <w:rPr>
          <w:rFonts w:ascii="Arial" w:hAnsi="Arial" w:cs="Arial"/>
          <w:szCs w:val="22"/>
        </w:rPr>
        <w:t xml:space="preserve">. </w:t>
      </w:r>
      <w:r w:rsidR="00E82A2C">
        <w:rPr>
          <w:rFonts w:ascii="Arial" w:hAnsi="Arial" w:cs="Arial"/>
          <w:szCs w:val="22"/>
        </w:rPr>
        <w:t xml:space="preserve"> </w:t>
      </w:r>
    </w:p>
    <w:p w14:paraId="46C80805" w14:textId="77777777" w:rsidR="00E82A2C" w:rsidRDefault="00CF2B86" w:rsidP="00E82A2C">
      <w:pPr>
        <w:pStyle w:val="ListParagraph"/>
        <w:numPr>
          <w:ilvl w:val="1"/>
          <w:numId w:val="3"/>
        </w:numPr>
        <w:spacing w:before="120"/>
        <w:rPr>
          <w:rFonts w:ascii="Arial" w:hAnsi="Arial" w:cs="Arial"/>
          <w:szCs w:val="22"/>
        </w:rPr>
      </w:pPr>
      <w:r w:rsidRPr="00E82A2C">
        <w:rPr>
          <w:rFonts w:ascii="Arial" w:hAnsi="Arial" w:cs="Arial"/>
          <w:szCs w:val="22"/>
        </w:rPr>
        <w:t xml:space="preserve">Another wave of the Commissioning Academy for officers is taking place from December 2015 to March 2016. The deadline for applications </w:t>
      </w:r>
      <w:r w:rsidR="000F3F4E" w:rsidRPr="00E82A2C">
        <w:rPr>
          <w:rFonts w:ascii="Arial" w:hAnsi="Arial" w:cs="Arial"/>
          <w:szCs w:val="22"/>
        </w:rPr>
        <w:t xml:space="preserve">was </w:t>
      </w:r>
      <w:r w:rsidRPr="00E82A2C">
        <w:rPr>
          <w:rFonts w:ascii="Arial" w:hAnsi="Arial" w:cs="Arial"/>
          <w:szCs w:val="22"/>
        </w:rPr>
        <w:t>30</w:t>
      </w:r>
      <w:r w:rsidR="000F3F4E" w:rsidRPr="00E82A2C">
        <w:rPr>
          <w:rFonts w:ascii="Arial" w:hAnsi="Arial" w:cs="Arial"/>
          <w:szCs w:val="22"/>
        </w:rPr>
        <w:t xml:space="preserve"> </w:t>
      </w:r>
      <w:r w:rsidRPr="00E82A2C">
        <w:rPr>
          <w:rFonts w:ascii="Arial" w:hAnsi="Arial" w:cs="Arial"/>
          <w:szCs w:val="22"/>
        </w:rPr>
        <w:t>October 2015</w:t>
      </w:r>
      <w:r w:rsidR="000F3F4E" w:rsidRPr="00E82A2C">
        <w:rPr>
          <w:rFonts w:ascii="Arial" w:hAnsi="Arial" w:cs="Arial"/>
          <w:szCs w:val="22"/>
        </w:rPr>
        <w:t xml:space="preserve"> but </w:t>
      </w:r>
      <w:r w:rsidRPr="00E82A2C">
        <w:rPr>
          <w:rFonts w:ascii="Arial" w:hAnsi="Arial" w:cs="Arial"/>
          <w:szCs w:val="22"/>
        </w:rPr>
        <w:t xml:space="preserve">if officers from your council </w:t>
      </w:r>
      <w:r w:rsidR="000F3F4E" w:rsidRPr="00E82A2C">
        <w:rPr>
          <w:rFonts w:ascii="Arial" w:hAnsi="Arial" w:cs="Arial"/>
          <w:szCs w:val="22"/>
        </w:rPr>
        <w:t xml:space="preserve">were </w:t>
      </w:r>
      <w:r w:rsidRPr="00E82A2C">
        <w:rPr>
          <w:rFonts w:ascii="Arial" w:hAnsi="Arial" w:cs="Arial"/>
          <w:szCs w:val="22"/>
        </w:rPr>
        <w:t>interested</w:t>
      </w:r>
      <w:r w:rsidR="000F3F4E" w:rsidRPr="00E82A2C">
        <w:rPr>
          <w:rFonts w:ascii="Arial" w:hAnsi="Arial" w:cs="Arial"/>
          <w:szCs w:val="22"/>
        </w:rPr>
        <w:t>,</w:t>
      </w:r>
      <w:r w:rsidRPr="00E82A2C">
        <w:rPr>
          <w:rFonts w:ascii="Arial" w:hAnsi="Arial" w:cs="Arial"/>
          <w:szCs w:val="22"/>
        </w:rPr>
        <w:t xml:space="preserve"> please contact</w:t>
      </w:r>
      <w:r w:rsidR="000F3F4E" w:rsidRPr="00E82A2C">
        <w:rPr>
          <w:rFonts w:ascii="Arial" w:hAnsi="Arial" w:cs="Arial"/>
          <w:szCs w:val="22"/>
        </w:rPr>
        <w:t xml:space="preserve"> </w:t>
      </w:r>
      <w:hyperlink r:id="rId18" w:history="1">
        <w:r w:rsidR="000F3F4E" w:rsidRPr="00E82A2C">
          <w:rPr>
            <w:rStyle w:val="Hyperlink"/>
            <w:rFonts w:ascii="Arial" w:hAnsi="Arial" w:cs="Arial"/>
            <w:szCs w:val="22"/>
          </w:rPr>
          <w:t>commissioningacademy@crowncommercial.gov.uk</w:t>
        </w:r>
      </w:hyperlink>
      <w:r w:rsidR="000F3F4E" w:rsidRPr="00E82A2C">
        <w:rPr>
          <w:rFonts w:ascii="Arial" w:hAnsi="Arial" w:cs="Arial"/>
          <w:szCs w:val="22"/>
        </w:rPr>
        <w:t xml:space="preserve">. </w:t>
      </w:r>
    </w:p>
    <w:p w14:paraId="48C46FF9" w14:textId="02E88568" w:rsidR="00CF2B86" w:rsidRPr="00E82A2C" w:rsidRDefault="00CF2B86" w:rsidP="00E82A2C">
      <w:pPr>
        <w:pStyle w:val="ListParagraph"/>
        <w:numPr>
          <w:ilvl w:val="1"/>
          <w:numId w:val="3"/>
        </w:numPr>
        <w:spacing w:before="120"/>
        <w:rPr>
          <w:rFonts w:ascii="Arial" w:hAnsi="Arial" w:cs="Arial"/>
          <w:szCs w:val="22"/>
        </w:rPr>
      </w:pPr>
      <w:r w:rsidRPr="00E82A2C">
        <w:rPr>
          <w:rFonts w:ascii="Arial" w:hAnsi="Arial" w:cs="Arial"/>
          <w:szCs w:val="22"/>
        </w:rPr>
        <w:t>At a time when there is a continuing issue about capacity building in relation to commissioning and procurement skills across the public sector</w:t>
      </w:r>
      <w:r w:rsidR="000F3F4E" w:rsidRPr="00E82A2C">
        <w:rPr>
          <w:rFonts w:ascii="Arial" w:hAnsi="Arial" w:cs="Arial"/>
          <w:szCs w:val="22"/>
        </w:rPr>
        <w:t>,</w:t>
      </w:r>
      <w:r w:rsidRPr="00E82A2C">
        <w:rPr>
          <w:rFonts w:ascii="Arial" w:hAnsi="Arial" w:cs="Arial"/>
          <w:szCs w:val="22"/>
        </w:rPr>
        <w:t xml:space="preserve"> the LGA is clear that the Commissioning Academy is more vital than ever. However, the Commissioning Academy is largely funded by the Cabinet Office and, in the knowledge that Government departments have been asked to find further savings of 25-40</w:t>
      </w:r>
      <w:r w:rsidR="000F3F4E" w:rsidRPr="00E82A2C">
        <w:rPr>
          <w:rFonts w:ascii="Arial" w:hAnsi="Arial" w:cs="Arial"/>
          <w:szCs w:val="22"/>
        </w:rPr>
        <w:t xml:space="preserve"> per cent </w:t>
      </w:r>
      <w:r w:rsidRPr="00E82A2C">
        <w:rPr>
          <w:rFonts w:ascii="Arial" w:hAnsi="Arial" w:cs="Arial"/>
          <w:szCs w:val="22"/>
        </w:rPr>
        <w:t xml:space="preserve">for the Spending Review, we have to consider the Commissioning Academy to be at </w:t>
      </w:r>
      <w:r w:rsidRPr="00E82A2C">
        <w:rPr>
          <w:rFonts w:ascii="Arial" w:hAnsi="Arial" w:cs="Arial"/>
          <w:szCs w:val="22"/>
        </w:rPr>
        <w:lastRenderedPageBreak/>
        <w:t xml:space="preserve">risk. </w:t>
      </w:r>
      <w:r w:rsidR="00876271" w:rsidRPr="00E82A2C">
        <w:rPr>
          <w:rFonts w:ascii="Arial" w:hAnsi="Arial" w:cs="Arial"/>
          <w:szCs w:val="22"/>
        </w:rPr>
        <w:t>We have contacted the officer and member alumni of the programme to ask them for evidence of the impact that attendance has had on their organisations. We continue to have discussions with high level civil servants at the Cabinet Office to stress the importance of the continuation of the Academy for local government.</w:t>
      </w:r>
    </w:p>
    <w:p w14:paraId="330873DB" w14:textId="77777777" w:rsidR="00CF2B86" w:rsidRPr="00CF2B86" w:rsidRDefault="00CF2B86" w:rsidP="00CF2B86">
      <w:pPr>
        <w:ind w:left="720" w:hanging="11"/>
        <w:rPr>
          <w:rFonts w:ascii="Arial" w:hAnsi="Arial" w:cs="Arial"/>
          <w:szCs w:val="22"/>
        </w:rPr>
      </w:pPr>
    </w:p>
    <w:p w14:paraId="76FB3317" w14:textId="77777777" w:rsidR="00E82A2C" w:rsidRDefault="00F97DDF" w:rsidP="00E82A2C">
      <w:pPr>
        <w:pStyle w:val="ListParagraph"/>
        <w:numPr>
          <w:ilvl w:val="0"/>
          <w:numId w:val="3"/>
        </w:numPr>
        <w:rPr>
          <w:rFonts w:ascii="Arial" w:hAnsi="Arial" w:cs="Arial"/>
          <w:b/>
          <w:szCs w:val="22"/>
        </w:rPr>
      </w:pPr>
      <w:r w:rsidRPr="00E82A2C">
        <w:rPr>
          <w:rFonts w:ascii="Arial" w:hAnsi="Arial" w:cs="Arial"/>
          <w:b/>
          <w:szCs w:val="22"/>
        </w:rPr>
        <w:t xml:space="preserve">Procurement </w:t>
      </w:r>
    </w:p>
    <w:p w14:paraId="4D5FB955" w14:textId="77777777" w:rsidR="00E82A2C" w:rsidRDefault="00F97DDF" w:rsidP="00E82A2C">
      <w:pPr>
        <w:pStyle w:val="ListParagraph"/>
        <w:numPr>
          <w:ilvl w:val="1"/>
          <w:numId w:val="3"/>
        </w:numPr>
        <w:spacing w:before="120"/>
        <w:ind w:left="1094" w:hanging="737"/>
        <w:rPr>
          <w:rFonts w:ascii="Arial" w:hAnsi="Arial" w:cs="Arial"/>
          <w:szCs w:val="22"/>
        </w:rPr>
      </w:pPr>
      <w:r w:rsidRPr="00E82A2C">
        <w:rPr>
          <w:rFonts w:ascii="Arial" w:hAnsi="Arial" w:cs="Arial"/>
          <w:szCs w:val="22"/>
        </w:rPr>
        <w:t>The procurement offer to councils is based around our National Procurement Strategy for Local Government 2014</w:t>
      </w:r>
      <w:r w:rsidR="000F3F4E" w:rsidRPr="00E82A2C">
        <w:rPr>
          <w:rFonts w:ascii="Arial" w:hAnsi="Arial" w:cs="Arial"/>
          <w:szCs w:val="22"/>
        </w:rPr>
        <w:t>,</w:t>
      </w:r>
      <w:r w:rsidRPr="00E82A2C">
        <w:rPr>
          <w:rFonts w:ascii="Arial" w:hAnsi="Arial" w:cs="Arial"/>
          <w:szCs w:val="22"/>
        </w:rPr>
        <w:t xml:space="preserve"> which responded to call</w:t>
      </w:r>
      <w:r w:rsidR="000F3F4E" w:rsidRPr="00E82A2C">
        <w:rPr>
          <w:rFonts w:ascii="Arial" w:hAnsi="Arial" w:cs="Arial"/>
          <w:szCs w:val="22"/>
        </w:rPr>
        <w:t>s</w:t>
      </w:r>
      <w:r w:rsidRPr="00E82A2C">
        <w:rPr>
          <w:rFonts w:ascii="Arial" w:hAnsi="Arial" w:cs="Arial"/>
          <w:szCs w:val="22"/>
        </w:rPr>
        <w:t xml:space="preserve"> from the sector to produce a guide and benchmark for all councils in relation to procurement. The strategy is based around four themes</w:t>
      </w:r>
      <w:r w:rsidR="000F3F4E" w:rsidRPr="00E82A2C">
        <w:rPr>
          <w:rFonts w:ascii="Arial" w:hAnsi="Arial" w:cs="Arial"/>
          <w:szCs w:val="22"/>
        </w:rPr>
        <w:t>:</w:t>
      </w:r>
      <w:r w:rsidRPr="00E82A2C">
        <w:rPr>
          <w:rFonts w:ascii="Arial" w:hAnsi="Arial" w:cs="Arial"/>
          <w:szCs w:val="22"/>
        </w:rPr>
        <w:t xml:space="preserve"> Making Savings, Supporting Local Economies, Leadership and Modernisation. A microsite has been developed and is constantly updated with tools, templates and case studies to support </w:t>
      </w:r>
      <w:proofErr w:type="gramStart"/>
      <w:r w:rsidRPr="00E82A2C">
        <w:rPr>
          <w:rFonts w:ascii="Arial" w:hAnsi="Arial" w:cs="Arial"/>
          <w:szCs w:val="22"/>
        </w:rPr>
        <w:t>councils</w:t>
      </w:r>
      <w:proofErr w:type="gramEnd"/>
      <w:r w:rsidRPr="00E82A2C">
        <w:rPr>
          <w:rFonts w:ascii="Arial" w:hAnsi="Arial" w:cs="Arial"/>
          <w:szCs w:val="22"/>
        </w:rPr>
        <w:t xml:space="preserve"> improvement in these four themes. </w:t>
      </w:r>
    </w:p>
    <w:p w14:paraId="2B8ED627" w14:textId="709ED85E" w:rsidR="00F97DDF" w:rsidRPr="00E82A2C" w:rsidRDefault="00F97DDF" w:rsidP="00E82A2C">
      <w:pPr>
        <w:pStyle w:val="ListParagraph"/>
        <w:numPr>
          <w:ilvl w:val="1"/>
          <w:numId w:val="3"/>
        </w:numPr>
        <w:spacing w:before="120"/>
        <w:ind w:left="1094" w:hanging="737"/>
        <w:rPr>
          <w:rFonts w:ascii="Arial" w:hAnsi="Arial" w:cs="Arial"/>
          <w:szCs w:val="22"/>
        </w:rPr>
      </w:pPr>
      <w:r w:rsidRPr="00E82A2C">
        <w:rPr>
          <w:rFonts w:ascii="Arial" w:hAnsi="Arial" w:cs="Arial"/>
          <w:szCs w:val="22"/>
        </w:rPr>
        <w:t>We now have the data available from the National Procurement Strategy one year on survey conducted over the summer</w:t>
      </w:r>
      <w:r w:rsidR="000F3F4E" w:rsidRPr="00E82A2C">
        <w:rPr>
          <w:rFonts w:ascii="Arial" w:hAnsi="Arial" w:cs="Arial"/>
          <w:szCs w:val="22"/>
        </w:rPr>
        <w:t>,</w:t>
      </w:r>
      <w:r w:rsidRPr="00E82A2C">
        <w:rPr>
          <w:rFonts w:ascii="Arial" w:hAnsi="Arial" w:cs="Arial"/>
          <w:szCs w:val="22"/>
        </w:rPr>
        <w:t xml:space="preserve"> which sets out how councils are implementing good practice on procurement. The findings will be launched at the Local Government Procurement Expo on 18 November by Councillor Jim McMahon.  Early analysis suggests that councils are successfully implementing category management approaches, considering social value in procurement processes, demonstrating a commitment from leaders and chief executives and understanding the new EU rules relating to procurement. However there is less success in implementing the recommendations on income generation and wider commercialism through contracts, monitoring </w:t>
      </w:r>
      <w:r w:rsidR="00B17256" w:rsidRPr="00E82A2C">
        <w:rPr>
          <w:rFonts w:ascii="Arial" w:hAnsi="Arial" w:cs="Arial"/>
          <w:szCs w:val="22"/>
        </w:rPr>
        <w:t>secon</w:t>
      </w:r>
      <w:r w:rsidRPr="00E82A2C">
        <w:rPr>
          <w:rFonts w:ascii="Arial" w:hAnsi="Arial" w:cs="Arial"/>
          <w:szCs w:val="22"/>
        </w:rPr>
        <w:t>d tier spend activity, and working with suppliers on transparency on prices and performance.</w:t>
      </w:r>
    </w:p>
    <w:p w14:paraId="12CC113D" w14:textId="77777777" w:rsidR="00E82A2C" w:rsidRDefault="00E82A2C" w:rsidP="00313A1C">
      <w:pPr>
        <w:rPr>
          <w:rFonts w:ascii="Arial" w:hAnsi="Arial" w:cs="Arial"/>
          <w:b/>
          <w:szCs w:val="22"/>
        </w:rPr>
      </w:pPr>
    </w:p>
    <w:p w14:paraId="561A723B" w14:textId="77777777" w:rsidR="00E82A2C" w:rsidRDefault="00F97DDF" w:rsidP="00E82A2C">
      <w:pPr>
        <w:pStyle w:val="ListParagraph"/>
        <w:numPr>
          <w:ilvl w:val="0"/>
          <w:numId w:val="3"/>
        </w:numPr>
        <w:spacing w:before="120"/>
        <w:rPr>
          <w:rFonts w:ascii="Arial" w:hAnsi="Arial" w:cs="Arial"/>
          <w:b/>
          <w:szCs w:val="22"/>
        </w:rPr>
      </w:pPr>
      <w:r w:rsidRPr="00E82A2C">
        <w:rPr>
          <w:rFonts w:ascii="Arial" w:hAnsi="Arial" w:cs="Arial"/>
          <w:b/>
          <w:szCs w:val="22"/>
        </w:rPr>
        <w:t xml:space="preserve">Waste and Recycling </w:t>
      </w:r>
    </w:p>
    <w:p w14:paraId="38915350" w14:textId="77777777" w:rsidR="00E82A2C" w:rsidRDefault="00F97DDF" w:rsidP="00E82A2C">
      <w:pPr>
        <w:pStyle w:val="ListParagraph"/>
        <w:numPr>
          <w:ilvl w:val="1"/>
          <w:numId w:val="3"/>
        </w:numPr>
        <w:spacing w:before="120"/>
        <w:ind w:left="1094" w:hanging="737"/>
        <w:rPr>
          <w:rFonts w:ascii="Arial" w:hAnsi="Arial" w:cs="Arial"/>
          <w:szCs w:val="22"/>
        </w:rPr>
      </w:pPr>
      <w:r w:rsidRPr="00E82A2C">
        <w:rPr>
          <w:rFonts w:ascii="Arial" w:hAnsi="Arial" w:cs="Arial"/>
          <w:szCs w:val="22"/>
        </w:rPr>
        <w:t>Waste and recycling is a core local government service</w:t>
      </w:r>
      <w:r w:rsidR="00B17256" w:rsidRPr="00E82A2C">
        <w:rPr>
          <w:rFonts w:ascii="Arial" w:hAnsi="Arial" w:cs="Arial"/>
          <w:szCs w:val="22"/>
        </w:rPr>
        <w:t>,</w:t>
      </w:r>
      <w:r w:rsidRPr="00E82A2C">
        <w:rPr>
          <w:rFonts w:ascii="Arial" w:hAnsi="Arial" w:cs="Arial"/>
          <w:szCs w:val="22"/>
        </w:rPr>
        <w:t xml:space="preserve"> and research indicates that a significant number of councils will be renewing their contracts for these services over</w:t>
      </w:r>
      <w:r w:rsidR="00106071" w:rsidRPr="00E82A2C">
        <w:rPr>
          <w:rFonts w:ascii="Arial" w:hAnsi="Arial" w:cs="Arial"/>
          <w:szCs w:val="22"/>
        </w:rPr>
        <w:t xml:space="preserve"> the next two years. We wish </w:t>
      </w:r>
      <w:r w:rsidRPr="00E82A2C">
        <w:rPr>
          <w:rFonts w:ascii="Arial" w:hAnsi="Arial" w:cs="Arial"/>
          <w:szCs w:val="22"/>
        </w:rPr>
        <w:t xml:space="preserve">to support a more consistent and joined-up approach in this area and our wider aim is to promote efficiency, using innovative concepts that can be replicated within the sector on a local, regional or national scale and believe that such efficiencies </w:t>
      </w:r>
      <w:r w:rsidR="00106071" w:rsidRPr="00E82A2C">
        <w:rPr>
          <w:rFonts w:ascii="Arial" w:hAnsi="Arial" w:cs="Arial"/>
          <w:szCs w:val="22"/>
        </w:rPr>
        <w:t xml:space="preserve">can be made in this area. </w:t>
      </w:r>
    </w:p>
    <w:p w14:paraId="0FDC438D" w14:textId="77777777" w:rsidR="00E82A2C" w:rsidRDefault="00F97DDF" w:rsidP="00E82A2C">
      <w:pPr>
        <w:pStyle w:val="ListParagraph"/>
        <w:numPr>
          <w:ilvl w:val="1"/>
          <w:numId w:val="3"/>
        </w:numPr>
        <w:spacing w:before="120"/>
        <w:ind w:left="1094" w:hanging="737"/>
        <w:rPr>
          <w:rFonts w:ascii="Arial" w:hAnsi="Arial" w:cs="Arial"/>
          <w:szCs w:val="22"/>
        </w:rPr>
      </w:pPr>
      <w:r w:rsidRPr="00E82A2C">
        <w:rPr>
          <w:rFonts w:ascii="Arial" w:hAnsi="Arial" w:cs="Arial"/>
          <w:szCs w:val="22"/>
        </w:rPr>
        <w:t>We had a good response to the call for bids</w:t>
      </w:r>
      <w:r w:rsidR="00B17256" w:rsidRPr="00E82A2C">
        <w:rPr>
          <w:rFonts w:ascii="Arial" w:hAnsi="Arial" w:cs="Arial"/>
          <w:szCs w:val="22"/>
        </w:rPr>
        <w:t>,</w:t>
      </w:r>
      <w:r w:rsidRPr="00E82A2C">
        <w:rPr>
          <w:rFonts w:ascii="Arial" w:hAnsi="Arial" w:cs="Arial"/>
          <w:szCs w:val="22"/>
        </w:rPr>
        <w:t xml:space="preserve"> with 49 bids received involving more than 200 councils, the wider public sector and other organisations. Within the bids there were a number of similar ideas and we have put those authorities in touch with each other</w:t>
      </w:r>
      <w:r w:rsidR="00106071" w:rsidRPr="00E82A2C">
        <w:rPr>
          <w:rFonts w:ascii="Arial" w:hAnsi="Arial" w:cs="Arial"/>
          <w:szCs w:val="22"/>
        </w:rPr>
        <w:t xml:space="preserve">. </w:t>
      </w:r>
      <w:r w:rsidRPr="00E82A2C">
        <w:rPr>
          <w:rFonts w:ascii="Arial" w:hAnsi="Arial" w:cs="Arial"/>
          <w:szCs w:val="22"/>
        </w:rPr>
        <w:t>We agreed to fund 11 projects involving 60 councils who have highlighted t</w:t>
      </w:r>
      <w:r w:rsidR="001D4FDA" w:rsidRPr="00E82A2C">
        <w:rPr>
          <w:rFonts w:ascii="Arial" w:hAnsi="Arial" w:cs="Arial"/>
          <w:szCs w:val="22"/>
        </w:rPr>
        <w:t>he</w:t>
      </w:r>
      <w:r w:rsidRPr="00E82A2C">
        <w:rPr>
          <w:rFonts w:ascii="Arial" w:hAnsi="Arial" w:cs="Arial"/>
          <w:szCs w:val="22"/>
        </w:rPr>
        <w:t xml:space="preserve"> potential for savings of some £4</w:t>
      </w:r>
      <w:r w:rsidR="00B17256" w:rsidRPr="00E82A2C">
        <w:rPr>
          <w:rFonts w:ascii="Arial" w:hAnsi="Arial" w:cs="Arial"/>
          <w:szCs w:val="22"/>
        </w:rPr>
        <w:t xml:space="preserve"> </w:t>
      </w:r>
      <w:r w:rsidRPr="00E82A2C">
        <w:rPr>
          <w:rFonts w:ascii="Arial" w:hAnsi="Arial" w:cs="Arial"/>
          <w:szCs w:val="22"/>
        </w:rPr>
        <w:t>million</w:t>
      </w:r>
      <w:r w:rsidR="00B17256" w:rsidRPr="00E82A2C">
        <w:rPr>
          <w:rFonts w:ascii="Arial" w:hAnsi="Arial" w:cs="Arial"/>
          <w:szCs w:val="22"/>
        </w:rPr>
        <w:t>.</w:t>
      </w:r>
    </w:p>
    <w:p w14:paraId="2AC6CA57" w14:textId="10183584" w:rsidR="00F97DDF" w:rsidRPr="00E82A2C" w:rsidRDefault="00C2387F" w:rsidP="00E82A2C">
      <w:pPr>
        <w:pStyle w:val="ListParagraph"/>
        <w:numPr>
          <w:ilvl w:val="1"/>
          <w:numId w:val="3"/>
        </w:numPr>
        <w:spacing w:before="120"/>
        <w:ind w:left="1094" w:hanging="737"/>
        <w:rPr>
          <w:rFonts w:ascii="Arial" w:hAnsi="Arial" w:cs="Arial"/>
          <w:szCs w:val="22"/>
        </w:rPr>
      </w:pPr>
      <w:r w:rsidRPr="00E82A2C">
        <w:rPr>
          <w:rFonts w:ascii="Arial" w:hAnsi="Arial" w:cs="Arial"/>
          <w:szCs w:val="22"/>
        </w:rPr>
        <w:t xml:space="preserve"> </w:t>
      </w:r>
      <w:r w:rsidR="00F97DDF" w:rsidRPr="00E82A2C">
        <w:rPr>
          <w:rFonts w:ascii="Arial" w:hAnsi="Arial" w:cs="Arial"/>
          <w:szCs w:val="22"/>
        </w:rPr>
        <w:t>A tender for the impact assessment on these projects is being developed.</w:t>
      </w:r>
    </w:p>
    <w:p w14:paraId="59FAFD42" w14:textId="77777777" w:rsidR="00F97DDF" w:rsidRPr="00F97DDF" w:rsidRDefault="00F97DDF" w:rsidP="00F97DDF">
      <w:pPr>
        <w:pStyle w:val="ListParagraph"/>
        <w:rPr>
          <w:rFonts w:ascii="Arial" w:hAnsi="Arial" w:cs="Arial"/>
          <w:b/>
          <w:szCs w:val="22"/>
        </w:rPr>
      </w:pPr>
    </w:p>
    <w:p w14:paraId="471137EC" w14:textId="77777777" w:rsidR="00E82A2C" w:rsidRDefault="00F97DDF" w:rsidP="00E82A2C">
      <w:pPr>
        <w:pStyle w:val="ListParagraph"/>
        <w:numPr>
          <w:ilvl w:val="0"/>
          <w:numId w:val="3"/>
        </w:numPr>
        <w:spacing w:before="120"/>
        <w:rPr>
          <w:rFonts w:ascii="Arial" w:hAnsi="Arial" w:cs="Arial"/>
          <w:b/>
          <w:szCs w:val="22"/>
        </w:rPr>
      </w:pPr>
      <w:r w:rsidRPr="00F97DDF">
        <w:rPr>
          <w:rFonts w:ascii="Arial" w:hAnsi="Arial" w:cs="Arial"/>
          <w:b/>
          <w:szCs w:val="22"/>
        </w:rPr>
        <w:t xml:space="preserve">Public Contracts Regulations 2015 </w:t>
      </w:r>
    </w:p>
    <w:p w14:paraId="7BC76A32" w14:textId="7A9B26A8" w:rsidR="006B2271" w:rsidRPr="00E82A2C" w:rsidRDefault="00F97DDF" w:rsidP="00E82A2C">
      <w:pPr>
        <w:pStyle w:val="ListParagraph"/>
        <w:numPr>
          <w:ilvl w:val="1"/>
          <w:numId w:val="3"/>
        </w:numPr>
        <w:spacing w:before="120"/>
        <w:ind w:left="1094" w:hanging="737"/>
        <w:rPr>
          <w:rFonts w:ascii="Arial" w:hAnsi="Arial" w:cs="Arial"/>
          <w:szCs w:val="22"/>
        </w:rPr>
      </w:pPr>
      <w:r w:rsidRPr="00E82A2C">
        <w:rPr>
          <w:rFonts w:ascii="Arial" w:hAnsi="Arial" w:cs="Arial"/>
          <w:szCs w:val="22"/>
        </w:rPr>
        <w:t xml:space="preserve">The Public Contracts Regulations govern the tendering and award of most types of high value contracts by local authorities. New Regulations were introduced towards of the end of the last Parliament. </w:t>
      </w:r>
      <w:r w:rsidR="00106071" w:rsidRPr="00E82A2C">
        <w:rPr>
          <w:rFonts w:ascii="Arial" w:hAnsi="Arial" w:cs="Arial"/>
          <w:szCs w:val="22"/>
        </w:rPr>
        <w:t xml:space="preserve">We now have a </w:t>
      </w:r>
      <w:r w:rsidRPr="00E82A2C">
        <w:rPr>
          <w:rFonts w:ascii="Arial" w:hAnsi="Arial" w:cs="Arial"/>
          <w:szCs w:val="22"/>
        </w:rPr>
        <w:t>final draft of a short guide to the new Regulations outlining the freedoms and flexibilities available to councils through the new rules. The guide is aimed at non-technical officer</w:t>
      </w:r>
      <w:r w:rsidR="000567CA" w:rsidRPr="00E82A2C">
        <w:rPr>
          <w:rFonts w:ascii="Arial" w:hAnsi="Arial" w:cs="Arial"/>
          <w:szCs w:val="22"/>
        </w:rPr>
        <w:t>s</w:t>
      </w:r>
      <w:r w:rsidRPr="00E82A2C">
        <w:rPr>
          <w:rFonts w:ascii="Arial" w:hAnsi="Arial" w:cs="Arial"/>
          <w:szCs w:val="22"/>
        </w:rPr>
        <w:t xml:space="preserve"> and elected member</w:t>
      </w:r>
      <w:r w:rsidR="000567CA" w:rsidRPr="00E82A2C">
        <w:rPr>
          <w:rFonts w:ascii="Arial" w:hAnsi="Arial" w:cs="Arial"/>
          <w:szCs w:val="22"/>
        </w:rPr>
        <w:t>s</w:t>
      </w:r>
      <w:r w:rsidRPr="00E82A2C">
        <w:rPr>
          <w:rFonts w:ascii="Arial" w:hAnsi="Arial" w:cs="Arial"/>
          <w:szCs w:val="22"/>
        </w:rPr>
        <w:t xml:space="preserve"> and will be published shortly</w:t>
      </w:r>
      <w:r w:rsidR="00B17256" w:rsidRPr="00E82A2C">
        <w:rPr>
          <w:rFonts w:ascii="Arial" w:hAnsi="Arial" w:cs="Arial"/>
          <w:szCs w:val="22"/>
        </w:rPr>
        <w:t>.</w:t>
      </w:r>
      <w:r w:rsidRPr="00E82A2C">
        <w:rPr>
          <w:rFonts w:ascii="Arial" w:hAnsi="Arial" w:cs="Arial"/>
          <w:szCs w:val="22"/>
        </w:rPr>
        <w:t xml:space="preserve"> </w:t>
      </w:r>
    </w:p>
    <w:p w14:paraId="2C4208D6" w14:textId="77777777" w:rsidR="004659AE" w:rsidRPr="00551C65" w:rsidRDefault="004659AE" w:rsidP="002A5C39">
      <w:pPr>
        <w:pStyle w:val="ListParagraph"/>
        <w:ind w:left="360"/>
        <w:rPr>
          <w:rFonts w:ascii="Arial" w:hAnsi="Arial" w:cs="Arial"/>
          <w:b/>
          <w:szCs w:val="22"/>
        </w:rPr>
      </w:pPr>
    </w:p>
    <w:p w14:paraId="492DE768" w14:textId="77777777" w:rsidR="00E82A2C" w:rsidRDefault="00E82A2C" w:rsidP="00B22A52">
      <w:pPr>
        <w:rPr>
          <w:rFonts w:ascii="Arial" w:hAnsi="Arial" w:cs="Arial"/>
          <w:b/>
          <w:szCs w:val="22"/>
          <w:u w:val="single"/>
        </w:rPr>
      </w:pPr>
    </w:p>
    <w:p w14:paraId="7C59B934" w14:textId="77777777" w:rsidR="00B22A52" w:rsidRPr="00E82A2C" w:rsidRDefault="00B22A52" w:rsidP="00B22A52">
      <w:pPr>
        <w:rPr>
          <w:rFonts w:ascii="Arial" w:hAnsi="Arial" w:cs="Arial"/>
          <w:b/>
          <w:szCs w:val="22"/>
        </w:rPr>
      </w:pPr>
      <w:r w:rsidRPr="00E82A2C">
        <w:rPr>
          <w:rFonts w:ascii="Arial" w:hAnsi="Arial" w:cs="Arial"/>
          <w:b/>
          <w:szCs w:val="22"/>
        </w:rPr>
        <w:lastRenderedPageBreak/>
        <w:t xml:space="preserve">Income Generation </w:t>
      </w:r>
    </w:p>
    <w:p w14:paraId="1922FA53" w14:textId="77777777" w:rsidR="00B22A52" w:rsidRPr="00551C65" w:rsidRDefault="00B22A52" w:rsidP="002A5C39">
      <w:pPr>
        <w:pStyle w:val="ListParagraph"/>
        <w:ind w:left="360"/>
        <w:rPr>
          <w:rFonts w:ascii="Arial" w:hAnsi="Arial" w:cs="Arial"/>
          <w:b/>
          <w:szCs w:val="22"/>
        </w:rPr>
      </w:pPr>
    </w:p>
    <w:p w14:paraId="7C779E89" w14:textId="77777777" w:rsidR="00E82A2C" w:rsidRDefault="00AC2710" w:rsidP="00E82A2C">
      <w:pPr>
        <w:pStyle w:val="ListParagraph"/>
        <w:numPr>
          <w:ilvl w:val="0"/>
          <w:numId w:val="3"/>
        </w:numPr>
        <w:spacing w:before="120"/>
        <w:rPr>
          <w:rFonts w:ascii="Arial" w:hAnsi="Arial" w:cs="Arial"/>
          <w:b/>
          <w:szCs w:val="22"/>
        </w:rPr>
      </w:pPr>
      <w:r w:rsidRPr="00E82A2C">
        <w:rPr>
          <w:rFonts w:ascii="Arial" w:hAnsi="Arial" w:cs="Arial"/>
          <w:b/>
          <w:szCs w:val="22"/>
        </w:rPr>
        <w:t xml:space="preserve">Commercialisation </w:t>
      </w:r>
    </w:p>
    <w:p w14:paraId="3E4FB063" w14:textId="1409DACB" w:rsidR="009238C9" w:rsidRPr="00E82A2C" w:rsidRDefault="009238C9" w:rsidP="00E82A2C">
      <w:pPr>
        <w:pStyle w:val="ListParagraph"/>
        <w:numPr>
          <w:ilvl w:val="1"/>
          <w:numId w:val="3"/>
        </w:numPr>
        <w:spacing w:before="120"/>
        <w:ind w:left="1094" w:hanging="737"/>
        <w:rPr>
          <w:rFonts w:ascii="Arial" w:hAnsi="Arial" w:cs="Arial"/>
          <w:szCs w:val="22"/>
        </w:rPr>
      </w:pPr>
      <w:r w:rsidRPr="00E82A2C">
        <w:rPr>
          <w:rFonts w:ascii="Arial" w:hAnsi="Arial" w:cs="Arial"/>
          <w:szCs w:val="22"/>
        </w:rPr>
        <w:t>Towards the end of 2014</w:t>
      </w:r>
      <w:r w:rsidR="00B17256" w:rsidRPr="00E82A2C">
        <w:rPr>
          <w:rFonts w:ascii="Arial" w:hAnsi="Arial" w:cs="Arial"/>
          <w:szCs w:val="22"/>
        </w:rPr>
        <w:t>,</w:t>
      </w:r>
      <w:r w:rsidRPr="00E82A2C">
        <w:rPr>
          <w:rFonts w:ascii="Arial" w:hAnsi="Arial" w:cs="Arial"/>
          <w:szCs w:val="22"/>
        </w:rPr>
        <w:t xml:space="preserve"> many of the councils who were further along in their commercial activity in terms of innovation and scale</w:t>
      </w:r>
      <w:r w:rsidR="00B17256" w:rsidRPr="00E82A2C">
        <w:rPr>
          <w:rFonts w:ascii="Arial" w:hAnsi="Arial" w:cs="Arial"/>
          <w:szCs w:val="22"/>
        </w:rPr>
        <w:t>,</w:t>
      </w:r>
      <w:r w:rsidRPr="00E82A2C">
        <w:rPr>
          <w:rFonts w:ascii="Arial" w:hAnsi="Arial" w:cs="Arial"/>
          <w:szCs w:val="22"/>
        </w:rPr>
        <w:t xml:space="preserve"> and therefore had already spoken at LGA learning events on this subject</w:t>
      </w:r>
      <w:r w:rsidR="00B17256" w:rsidRPr="00E82A2C">
        <w:rPr>
          <w:rFonts w:ascii="Arial" w:hAnsi="Arial" w:cs="Arial"/>
          <w:szCs w:val="22"/>
        </w:rPr>
        <w:t>,</w:t>
      </w:r>
      <w:r w:rsidRPr="00E82A2C">
        <w:rPr>
          <w:rFonts w:ascii="Arial" w:hAnsi="Arial" w:cs="Arial"/>
          <w:szCs w:val="22"/>
        </w:rPr>
        <w:t xml:space="preserve"> were keen to form together to learn more about each other's commercial activity. The LGA agreed to set up an Advanced Commercial Group</w:t>
      </w:r>
      <w:r w:rsidR="00B17256" w:rsidRPr="00E82A2C">
        <w:rPr>
          <w:rFonts w:ascii="Arial" w:hAnsi="Arial" w:cs="Arial"/>
          <w:szCs w:val="22"/>
        </w:rPr>
        <w:t xml:space="preserve"> (ACG)</w:t>
      </w:r>
      <w:r w:rsidRPr="00E82A2C">
        <w:rPr>
          <w:rFonts w:ascii="Arial" w:hAnsi="Arial" w:cs="Arial"/>
          <w:szCs w:val="22"/>
        </w:rPr>
        <w:t xml:space="preserve"> for councils and approached Stephen Hughes</w:t>
      </w:r>
      <w:r w:rsidR="00B17256" w:rsidRPr="00E82A2C">
        <w:rPr>
          <w:rFonts w:ascii="Arial" w:hAnsi="Arial" w:cs="Arial"/>
          <w:szCs w:val="22"/>
        </w:rPr>
        <w:t xml:space="preserve">, </w:t>
      </w:r>
      <w:r w:rsidRPr="00E82A2C">
        <w:rPr>
          <w:rFonts w:ascii="Arial" w:hAnsi="Arial" w:cs="Arial"/>
          <w:szCs w:val="22"/>
        </w:rPr>
        <w:t>formerly the Chief Executive of Birmingham City Council</w:t>
      </w:r>
      <w:r w:rsidR="00B17256" w:rsidRPr="00E82A2C">
        <w:rPr>
          <w:rFonts w:ascii="Arial" w:hAnsi="Arial" w:cs="Arial"/>
          <w:szCs w:val="22"/>
        </w:rPr>
        <w:t>,</w:t>
      </w:r>
      <w:r w:rsidRPr="00E82A2C">
        <w:rPr>
          <w:rFonts w:ascii="Arial" w:hAnsi="Arial" w:cs="Arial"/>
          <w:szCs w:val="22"/>
        </w:rPr>
        <w:t xml:space="preserve"> to chair the group. The aims of the ACG are</w:t>
      </w:r>
      <w:r w:rsidR="00B17256" w:rsidRPr="00E82A2C">
        <w:rPr>
          <w:rFonts w:ascii="Arial" w:hAnsi="Arial" w:cs="Arial"/>
          <w:szCs w:val="22"/>
        </w:rPr>
        <w:t xml:space="preserve"> to</w:t>
      </w:r>
      <w:r w:rsidRPr="00E82A2C">
        <w:rPr>
          <w:rFonts w:ascii="Arial" w:hAnsi="Arial" w:cs="Arial"/>
          <w:szCs w:val="22"/>
        </w:rPr>
        <w:t>:</w:t>
      </w:r>
    </w:p>
    <w:p w14:paraId="72FBD3F7" w14:textId="77777777" w:rsidR="00E82A2C" w:rsidRPr="00E82A2C" w:rsidRDefault="00E82A2C" w:rsidP="00E82A2C">
      <w:pPr>
        <w:pStyle w:val="ListParagraph"/>
        <w:numPr>
          <w:ilvl w:val="0"/>
          <w:numId w:val="4"/>
        </w:numPr>
        <w:spacing w:before="120"/>
        <w:rPr>
          <w:rFonts w:ascii="Arial" w:hAnsi="Arial" w:cs="Arial"/>
          <w:vanish/>
          <w:szCs w:val="22"/>
        </w:rPr>
      </w:pPr>
    </w:p>
    <w:p w14:paraId="06E614AA" w14:textId="77777777" w:rsidR="00E82A2C" w:rsidRPr="00E82A2C" w:rsidRDefault="00E82A2C" w:rsidP="00E82A2C">
      <w:pPr>
        <w:pStyle w:val="ListParagraph"/>
        <w:numPr>
          <w:ilvl w:val="0"/>
          <w:numId w:val="4"/>
        </w:numPr>
        <w:spacing w:before="120"/>
        <w:rPr>
          <w:rFonts w:ascii="Arial" w:hAnsi="Arial" w:cs="Arial"/>
          <w:vanish/>
          <w:szCs w:val="22"/>
        </w:rPr>
      </w:pPr>
    </w:p>
    <w:p w14:paraId="587020EC" w14:textId="77777777" w:rsidR="00E82A2C" w:rsidRPr="00E82A2C" w:rsidRDefault="00E82A2C" w:rsidP="00E82A2C">
      <w:pPr>
        <w:pStyle w:val="ListParagraph"/>
        <w:numPr>
          <w:ilvl w:val="0"/>
          <w:numId w:val="4"/>
        </w:numPr>
        <w:spacing w:before="120"/>
        <w:rPr>
          <w:rFonts w:ascii="Arial" w:hAnsi="Arial" w:cs="Arial"/>
          <w:vanish/>
          <w:szCs w:val="22"/>
        </w:rPr>
      </w:pPr>
    </w:p>
    <w:p w14:paraId="3C180CF6" w14:textId="77777777" w:rsidR="00E82A2C" w:rsidRPr="00E82A2C" w:rsidRDefault="00E82A2C" w:rsidP="00E82A2C">
      <w:pPr>
        <w:pStyle w:val="ListParagraph"/>
        <w:numPr>
          <w:ilvl w:val="0"/>
          <w:numId w:val="4"/>
        </w:numPr>
        <w:spacing w:before="120"/>
        <w:rPr>
          <w:rFonts w:ascii="Arial" w:hAnsi="Arial" w:cs="Arial"/>
          <w:vanish/>
          <w:szCs w:val="22"/>
        </w:rPr>
      </w:pPr>
    </w:p>
    <w:p w14:paraId="418184A0" w14:textId="77777777" w:rsidR="00E82A2C" w:rsidRPr="00E82A2C" w:rsidRDefault="00E82A2C" w:rsidP="00E82A2C">
      <w:pPr>
        <w:pStyle w:val="ListParagraph"/>
        <w:numPr>
          <w:ilvl w:val="0"/>
          <w:numId w:val="4"/>
        </w:numPr>
        <w:spacing w:before="120"/>
        <w:rPr>
          <w:rFonts w:ascii="Arial" w:hAnsi="Arial" w:cs="Arial"/>
          <w:vanish/>
          <w:szCs w:val="22"/>
        </w:rPr>
      </w:pPr>
    </w:p>
    <w:p w14:paraId="75A4F2F3" w14:textId="77777777" w:rsidR="00E82A2C" w:rsidRPr="00E82A2C" w:rsidRDefault="00E82A2C" w:rsidP="00E82A2C">
      <w:pPr>
        <w:pStyle w:val="ListParagraph"/>
        <w:numPr>
          <w:ilvl w:val="0"/>
          <w:numId w:val="4"/>
        </w:numPr>
        <w:spacing w:before="120"/>
        <w:rPr>
          <w:rFonts w:ascii="Arial" w:hAnsi="Arial" w:cs="Arial"/>
          <w:vanish/>
          <w:szCs w:val="22"/>
        </w:rPr>
      </w:pPr>
    </w:p>
    <w:p w14:paraId="02DE5CBF" w14:textId="77777777" w:rsidR="00E82A2C" w:rsidRPr="00E82A2C" w:rsidRDefault="00E82A2C" w:rsidP="00E82A2C">
      <w:pPr>
        <w:pStyle w:val="ListParagraph"/>
        <w:numPr>
          <w:ilvl w:val="0"/>
          <w:numId w:val="4"/>
        </w:numPr>
        <w:spacing w:before="120"/>
        <w:rPr>
          <w:rFonts w:ascii="Arial" w:hAnsi="Arial" w:cs="Arial"/>
          <w:vanish/>
          <w:szCs w:val="22"/>
        </w:rPr>
      </w:pPr>
    </w:p>
    <w:p w14:paraId="2BF87DC7" w14:textId="77777777" w:rsidR="00E82A2C" w:rsidRPr="00E82A2C" w:rsidRDefault="00E82A2C" w:rsidP="00E82A2C">
      <w:pPr>
        <w:pStyle w:val="ListParagraph"/>
        <w:numPr>
          <w:ilvl w:val="0"/>
          <w:numId w:val="4"/>
        </w:numPr>
        <w:spacing w:before="120"/>
        <w:rPr>
          <w:rFonts w:ascii="Arial" w:hAnsi="Arial" w:cs="Arial"/>
          <w:vanish/>
          <w:szCs w:val="22"/>
        </w:rPr>
      </w:pPr>
    </w:p>
    <w:p w14:paraId="099DAC22" w14:textId="77777777" w:rsidR="00E82A2C" w:rsidRPr="00E82A2C" w:rsidRDefault="00E82A2C" w:rsidP="00E82A2C">
      <w:pPr>
        <w:pStyle w:val="ListParagraph"/>
        <w:numPr>
          <w:ilvl w:val="0"/>
          <w:numId w:val="4"/>
        </w:numPr>
        <w:spacing w:before="120"/>
        <w:rPr>
          <w:rFonts w:ascii="Arial" w:hAnsi="Arial" w:cs="Arial"/>
          <w:vanish/>
          <w:szCs w:val="22"/>
        </w:rPr>
      </w:pPr>
    </w:p>
    <w:p w14:paraId="605C015B" w14:textId="77777777" w:rsidR="00E82A2C" w:rsidRPr="00E82A2C" w:rsidRDefault="00E82A2C" w:rsidP="00E82A2C">
      <w:pPr>
        <w:pStyle w:val="ListParagraph"/>
        <w:numPr>
          <w:ilvl w:val="0"/>
          <w:numId w:val="4"/>
        </w:numPr>
        <w:spacing w:before="120"/>
        <w:rPr>
          <w:rFonts w:ascii="Arial" w:hAnsi="Arial" w:cs="Arial"/>
          <w:vanish/>
          <w:szCs w:val="22"/>
        </w:rPr>
      </w:pPr>
    </w:p>
    <w:p w14:paraId="36F3A0E6" w14:textId="77777777" w:rsidR="00E82A2C" w:rsidRPr="00E82A2C" w:rsidRDefault="00E82A2C" w:rsidP="00E82A2C">
      <w:pPr>
        <w:pStyle w:val="ListParagraph"/>
        <w:numPr>
          <w:ilvl w:val="0"/>
          <w:numId w:val="4"/>
        </w:numPr>
        <w:spacing w:before="120"/>
        <w:rPr>
          <w:rFonts w:ascii="Arial" w:hAnsi="Arial" w:cs="Arial"/>
          <w:vanish/>
          <w:szCs w:val="22"/>
        </w:rPr>
      </w:pPr>
    </w:p>
    <w:p w14:paraId="60B5C426" w14:textId="77777777" w:rsidR="00E82A2C" w:rsidRPr="00E82A2C" w:rsidRDefault="00E82A2C" w:rsidP="00E82A2C">
      <w:pPr>
        <w:pStyle w:val="ListParagraph"/>
        <w:numPr>
          <w:ilvl w:val="0"/>
          <w:numId w:val="4"/>
        </w:numPr>
        <w:spacing w:before="120"/>
        <w:rPr>
          <w:rFonts w:ascii="Arial" w:hAnsi="Arial" w:cs="Arial"/>
          <w:vanish/>
          <w:szCs w:val="22"/>
        </w:rPr>
      </w:pPr>
    </w:p>
    <w:p w14:paraId="13051408" w14:textId="77777777" w:rsidR="00E82A2C" w:rsidRPr="00E82A2C" w:rsidRDefault="00E82A2C" w:rsidP="00E82A2C">
      <w:pPr>
        <w:pStyle w:val="ListParagraph"/>
        <w:numPr>
          <w:ilvl w:val="0"/>
          <w:numId w:val="4"/>
        </w:numPr>
        <w:spacing w:before="120"/>
        <w:rPr>
          <w:rFonts w:ascii="Arial" w:hAnsi="Arial" w:cs="Arial"/>
          <w:vanish/>
          <w:szCs w:val="22"/>
        </w:rPr>
      </w:pPr>
    </w:p>
    <w:p w14:paraId="1BECCDAE" w14:textId="77777777" w:rsidR="00E82A2C" w:rsidRPr="00E82A2C" w:rsidRDefault="00E82A2C" w:rsidP="00E82A2C">
      <w:pPr>
        <w:pStyle w:val="ListParagraph"/>
        <w:numPr>
          <w:ilvl w:val="1"/>
          <w:numId w:val="4"/>
        </w:numPr>
        <w:spacing w:before="120"/>
        <w:rPr>
          <w:rFonts w:ascii="Arial" w:hAnsi="Arial" w:cs="Arial"/>
          <w:vanish/>
          <w:szCs w:val="22"/>
        </w:rPr>
      </w:pPr>
    </w:p>
    <w:p w14:paraId="22310DF3" w14:textId="44DE36E5" w:rsidR="009238C9" w:rsidRPr="00E82A2C" w:rsidRDefault="009238C9" w:rsidP="00E82A2C">
      <w:pPr>
        <w:pStyle w:val="ListParagraph"/>
        <w:numPr>
          <w:ilvl w:val="2"/>
          <w:numId w:val="4"/>
        </w:numPr>
        <w:spacing w:before="120"/>
        <w:ind w:left="1304" w:hanging="737"/>
        <w:rPr>
          <w:rFonts w:ascii="Arial" w:hAnsi="Arial" w:cs="Arial"/>
          <w:szCs w:val="22"/>
        </w:rPr>
      </w:pPr>
      <w:r w:rsidRPr="00E82A2C">
        <w:rPr>
          <w:rFonts w:ascii="Arial" w:hAnsi="Arial" w:cs="Arial"/>
          <w:szCs w:val="22"/>
        </w:rPr>
        <w:t>share different approaches to commercialisation to enable mutual learning</w:t>
      </w:r>
    </w:p>
    <w:p w14:paraId="0A8AC359" w14:textId="40CF420C" w:rsidR="009238C9" w:rsidRPr="00E82A2C" w:rsidRDefault="009238C9" w:rsidP="00E82A2C">
      <w:pPr>
        <w:pStyle w:val="ListParagraph"/>
        <w:numPr>
          <w:ilvl w:val="2"/>
          <w:numId w:val="4"/>
        </w:numPr>
        <w:spacing w:before="120"/>
        <w:ind w:left="1304" w:hanging="737"/>
        <w:rPr>
          <w:rFonts w:ascii="Arial" w:hAnsi="Arial" w:cs="Arial"/>
          <w:szCs w:val="22"/>
        </w:rPr>
      </w:pPr>
      <w:r w:rsidRPr="00E82A2C">
        <w:rPr>
          <w:rFonts w:ascii="Arial" w:hAnsi="Arial" w:cs="Arial"/>
          <w:szCs w:val="22"/>
        </w:rPr>
        <w:t>enable councils already advanced in their thinking to move further, faster</w:t>
      </w:r>
    </w:p>
    <w:p w14:paraId="05126BB2" w14:textId="3975A0BC" w:rsidR="009238C9" w:rsidRPr="00E82A2C" w:rsidRDefault="009238C9" w:rsidP="00E82A2C">
      <w:pPr>
        <w:pStyle w:val="ListParagraph"/>
        <w:numPr>
          <w:ilvl w:val="2"/>
          <w:numId w:val="4"/>
        </w:numPr>
        <w:spacing w:before="120"/>
        <w:ind w:left="1304" w:hanging="737"/>
        <w:rPr>
          <w:rFonts w:ascii="Arial" w:hAnsi="Arial" w:cs="Arial"/>
          <w:szCs w:val="22"/>
        </w:rPr>
      </w:pPr>
      <w:r w:rsidRPr="00E82A2C">
        <w:rPr>
          <w:rFonts w:ascii="Arial" w:hAnsi="Arial" w:cs="Arial"/>
          <w:szCs w:val="22"/>
        </w:rPr>
        <w:t>identify possible barriers to commercialisation to inform LGA lobbying on behalf of the sector</w:t>
      </w:r>
    </w:p>
    <w:p w14:paraId="3BB5E700" w14:textId="027EFD2F" w:rsidR="009238C9" w:rsidRPr="00E82A2C" w:rsidRDefault="009238C9" w:rsidP="00E82A2C">
      <w:pPr>
        <w:pStyle w:val="ListParagraph"/>
        <w:numPr>
          <w:ilvl w:val="2"/>
          <w:numId w:val="4"/>
        </w:numPr>
        <w:spacing w:before="120"/>
        <w:ind w:left="1304" w:hanging="737"/>
        <w:rPr>
          <w:rFonts w:ascii="Arial" w:hAnsi="Arial" w:cs="Arial"/>
          <w:szCs w:val="22"/>
        </w:rPr>
      </w:pPr>
      <w:r w:rsidRPr="00E82A2C">
        <w:rPr>
          <w:rFonts w:ascii="Arial" w:hAnsi="Arial" w:cs="Arial"/>
          <w:szCs w:val="22"/>
        </w:rPr>
        <w:t>identify potential opportunities for brokering/negotiation of greater discounts on behalf of a wider group of councils (eg due diligence)</w:t>
      </w:r>
    </w:p>
    <w:p w14:paraId="5A0A04B4" w14:textId="11CC0D51" w:rsidR="009238C9" w:rsidRPr="00E82A2C" w:rsidRDefault="009238C9" w:rsidP="00E82A2C">
      <w:pPr>
        <w:pStyle w:val="ListParagraph"/>
        <w:numPr>
          <w:ilvl w:val="2"/>
          <w:numId w:val="4"/>
        </w:numPr>
        <w:spacing w:before="120"/>
        <w:ind w:left="1304" w:hanging="737"/>
        <w:rPr>
          <w:rFonts w:ascii="Arial" w:hAnsi="Arial" w:cs="Arial"/>
          <w:szCs w:val="22"/>
        </w:rPr>
      </w:pPr>
      <w:r w:rsidRPr="00E82A2C">
        <w:rPr>
          <w:rFonts w:ascii="Arial" w:hAnsi="Arial" w:cs="Arial"/>
          <w:szCs w:val="22"/>
        </w:rPr>
        <w:t>identify potential synergies/opportunities for collaboration/partnerships/joint ventures where appropriate</w:t>
      </w:r>
    </w:p>
    <w:p w14:paraId="768ABEC3" w14:textId="0DFD62BC" w:rsidR="009238C9" w:rsidRPr="00E82A2C" w:rsidRDefault="009238C9" w:rsidP="00E82A2C">
      <w:pPr>
        <w:pStyle w:val="ListParagraph"/>
        <w:numPr>
          <w:ilvl w:val="2"/>
          <w:numId w:val="4"/>
        </w:numPr>
        <w:spacing w:before="120"/>
        <w:ind w:left="1304" w:hanging="737"/>
        <w:rPr>
          <w:rFonts w:ascii="Arial" w:hAnsi="Arial" w:cs="Arial"/>
          <w:szCs w:val="22"/>
        </w:rPr>
      </w:pPr>
      <w:proofErr w:type="gramStart"/>
      <w:r w:rsidRPr="00E82A2C">
        <w:rPr>
          <w:rFonts w:ascii="Arial" w:hAnsi="Arial" w:cs="Arial"/>
          <w:szCs w:val="22"/>
        </w:rPr>
        <w:t>consider</w:t>
      </w:r>
      <w:proofErr w:type="gramEnd"/>
      <w:r w:rsidRPr="00E82A2C">
        <w:rPr>
          <w:rFonts w:ascii="Arial" w:hAnsi="Arial" w:cs="Arial"/>
          <w:szCs w:val="22"/>
        </w:rPr>
        <w:t xml:space="preserve"> the development of a sector</w:t>
      </w:r>
      <w:r w:rsidR="00B17256" w:rsidRPr="00E82A2C">
        <w:rPr>
          <w:rFonts w:ascii="Arial" w:hAnsi="Arial" w:cs="Arial"/>
          <w:szCs w:val="22"/>
        </w:rPr>
        <w:t>-</w:t>
      </w:r>
      <w:r w:rsidRPr="00E82A2C">
        <w:rPr>
          <w:rFonts w:ascii="Arial" w:hAnsi="Arial" w:cs="Arial"/>
          <w:szCs w:val="22"/>
        </w:rPr>
        <w:t>led improvement offer for commercialisation, on a cost or cost plus basis</w:t>
      </w:r>
      <w:r w:rsidR="00B17256" w:rsidRPr="00E82A2C">
        <w:rPr>
          <w:rFonts w:ascii="Arial" w:hAnsi="Arial" w:cs="Arial"/>
          <w:szCs w:val="22"/>
        </w:rPr>
        <w:t>.</w:t>
      </w:r>
    </w:p>
    <w:p w14:paraId="7BEA4BAE" w14:textId="77777777" w:rsidR="00E82A2C" w:rsidRDefault="009238C9" w:rsidP="00E82A2C">
      <w:pPr>
        <w:pStyle w:val="ListParagraph"/>
        <w:numPr>
          <w:ilvl w:val="1"/>
          <w:numId w:val="4"/>
        </w:numPr>
        <w:spacing w:before="120"/>
        <w:ind w:left="1094" w:hanging="737"/>
        <w:rPr>
          <w:rFonts w:ascii="Arial" w:hAnsi="Arial" w:cs="Arial"/>
          <w:szCs w:val="22"/>
        </w:rPr>
      </w:pPr>
      <w:r w:rsidRPr="00E82A2C">
        <w:rPr>
          <w:rFonts w:ascii="Arial" w:hAnsi="Arial" w:cs="Arial"/>
          <w:szCs w:val="22"/>
        </w:rPr>
        <w:t>At the last meeting of the Improvement and Innovation Board</w:t>
      </w:r>
      <w:r w:rsidR="00B17256" w:rsidRPr="00E82A2C">
        <w:rPr>
          <w:rFonts w:ascii="Arial" w:hAnsi="Arial" w:cs="Arial"/>
          <w:szCs w:val="22"/>
        </w:rPr>
        <w:t>,</w:t>
      </w:r>
      <w:r w:rsidRPr="00E82A2C">
        <w:rPr>
          <w:rFonts w:ascii="Arial" w:hAnsi="Arial" w:cs="Arial"/>
          <w:szCs w:val="22"/>
        </w:rPr>
        <w:t xml:space="preserve"> members were provided with further details of the ACG and heard presentations from Stephen Hughes</w:t>
      </w:r>
      <w:r w:rsidR="00B17256" w:rsidRPr="00E82A2C">
        <w:rPr>
          <w:rFonts w:ascii="Arial" w:hAnsi="Arial" w:cs="Arial"/>
          <w:szCs w:val="22"/>
        </w:rPr>
        <w:t>,</w:t>
      </w:r>
      <w:r w:rsidRPr="00E82A2C">
        <w:rPr>
          <w:rFonts w:ascii="Arial" w:hAnsi="Arial" w:cs="Arial"/>
          <w:szCs w:val="22"/>
        </w:rPr>
        <w:t xml:space="preserve"> the Chair, and Chris Bradley</w:t>
      </w:r>
      <w:r w:rsidR="00B17256" w:rsidRPr="00E82A2C">
        <w:rPr>
          <w:rFonts w:ascii="Arial" w:hAnsi="Arial" w:cs="Arial"/>
          <w:szCs w:val="22"/>
        </w:rPr>
        <w:t>,</w:t>
      </w:r>
      <w:r w:rsidRPr="00E82A2C">
        <w:rPr>
          <w:rFonts w:ascii="Arial" w:hAnsi="Arial" w:cs="Arial"/>
          <w:szCs w:val="22"/>
        </w:rPr>
        <w:t xml:space="preserve"> one of the members of the group.  </w:t>
      </w:r>
    </w:p>
    <w:p w14:paraId="45047DE7" w14:textId="66664D64" w:rsidR="009238C9" w:rsidRPr="00E82A2C" w:rsidRDefault="009238C9" w:rsidP="00E82A2C">
      <w:pPr>
        <w:pStyle w:val="ListParagraph"/>
        <w:numPr>
          <w:ilvl w:val="1"/>
          <w:numId w:val="4"/>
        </w:numPr>
        <w:spacing w:before="120"/>
        <w:ind w:left="1094" w:hanging="737"/>
        <w:rPr>
          <w:rFonts w:ascii="Arial" w:hAnsi="Arial" w:cs="Arial"/>
          <w:szCs w:val="22"/>
        </w:rPr>
      </w:pPr>
      <w:r w:rsidRPr="00E82A2C">
        <w:rPr>
          <w:rFonts w:ascii="Arial" w:hAnsi="Arial" w:cs="Arial"/>
          <w:szCs w:val="22"/>
        </w:rPr>
        <w:t>In response to councils expressing concerns to the LGA that they are spending significant amounts of money accessing expert legal, procurement and financial advice to undertake due diligence on their new commercial ventures</w:t>
      </w:r>
      <w:r w:rsidR="00B17256" w:rsidRPr="00E82A2C">
        <w:rPr>
          <w:rFonts w:ascii="Arial" w:hAnsi="Arial" w:cs="Arial"/>
          <w:szCs w:val="22"/>
        </w:rPr>
        <w:t>,</w:t>
      </w:r>
      <w:r w:rsidRPr="00E82A2C">
        <w:rPr>
          <w:rFonts w:ascii="Arial" w:hAnsi="Arial" w:cs="Arial"/>
          <w:szCs w:val="22"/>
        </w:rPr>
        <w:t xml:space="preserve"> the LGA is discussing setting up a dynamic purchasing system with the public buying organisations. The aim of this is to ensure that councils can access commercial advice at a fairer rate.</w:t>
      </w:r>
    </w:p>
    <w:p w14:paraId="652C1205" w14:textId="77777777" w:rsidR="00E82A2C" w:rsidRDefault="00E82A2C" w:rsidP="00E82A2C">
      <w:pPr>
        <w:rPr>
          <w:rFonts w:ascii="Arial" w:hAnsi="Arial" w:cs="Arial"/>
          <w:b/>
          <w:szCs w:val="22"/>
        </w:rPr>
      </w:pPr>
    </w:p>
    <w:p w14:paraId="5D9BB8FE" w14:textId="77777777" w:rsidR="00E82A2C" w:rsidRDefault="004659AE" w:rsidP="00E82A2C">
      <w:pPr>
        <w:pStyle w:val="ListParagraph"/>
        <w:numPr>
          <w:ilvl w:val="0"/>
          <w:numId w:val="4"/>
        </w:numPr>
        <w:spacing w:before="120"/>
        <w:rPr>
          <w:rFonts w:ascii="Arial" w:hAnsi="Arial" w:cs="Arial"/>
          <w:b/>
          <w:szCs w:val="22"/>
        </w:rPr>
      </w:pPr>
      <w:r w:rsidRPr="00E82A2C">
        <w:rPr>
          <w:rFonts w:ascii="Arial" w:hAnsi="Arial" w:cs="Arial"/>
          <w:b/>
          <w:szCs w:val="22"/>
        </w:rPr>
        <w:t>One Public Estate</w:t>
      </w:r>
    </w:p>
    <w:p w14:paraId="2AC37F87" w14:textId="77777777" w:rsidR="00E82A2C" w:rsidRPr="00E82A2C" w:rsidRDefault="001D4FDA" w:rsidP="00E82A2C">
      <w:pPr>
        <w:pStyle w:val="ListParagraph"/>
        <w:numPr>
          <w:ilvl w:val="1"/>
          <w:numId w:val="4"/>
        </w:numPr>
        <w:spacing w:before="120"/>
        <w:ind w:left="1094" w:hanging="737"/>
        <w:rPr>
          <w:rFonts w:ascii="Arial" w:hAnsi="Arial" w:cs="Arial"/>
          <w:szCs w:val="22"/>
        </w:rPr>
      </w:pPr>
      <w:r w:rsidRPr="00E82A2C">
        <w:rPr>
          <w:rFonts w:ascii="Arial" w:hAnsi="Arial" w:cs="Arial"/>
        </w:rPr>
        <w:t xml:space="preserve"> </w:t>
      </w:r>
      <w:r w:rsidR="007709D8" w:rsidRPr="00E82A2C">
        <w:rPr>
          <w:rFonts w:ascii="Arial" w:hAnsi="Arial" w:cs="Arial"/>
        </w:rPr>
        <w:t xml:space="preserve">The July Budget saw an announcement to expand the One Public Estate </w:t>
      </w:r>
      <w:r w:rsidR="00B17256" w:rsidRPr="00E82A2C">
        <w:rPr>
          <w:rFonts w:ascii="Arial" w:hAnsi="Arial" w:cs="Arial"/>
        </w:rPr>
        <w:t xml:space="preserve">programme </w:t>
      </w:r>
      <w:r w:rsidR="007709D8" w:rsidRPr="00E82A2C">
        <w:rPr>
          <w:rFonts w:ascii="Arial" w:hAnsi="Arial" w:cs="Arial"/>
        </w:rPr>
        <w:t xml:space="preserve">with a further £6m funding provided. The additional funding was given with a mandate to increase the scale and pace of the programme by encouraging councils to work in partnership on public land and property initiatives within their areas.  </w:t>
      </w:r>
    </w:p>
    <w:p w14:paraId="3C978F8C" w14:textId="29001EC8" w:rsidR="007709D8" w:rsidRPr="00E82A2C" w:rsidRDefault="007709D8" w:rsidP="00E82A2C">
      <w:pPr>
        <w:pStyle w:val="ListParagraph"/>
        <w:numPr>
          <w:ilvl w:val="1"/>
          <w:numId w:val="4"/>
        </w:numPr>
        <w:spacing w:before="120"/>
        <w:ind w:left="1094" w:hanging="737"/>
        <w:rPr>
          <w:rFonts w:ascii="Arial" w:hAnsi="Arial" w:cs="Arial"/>
          <w:szCs w:val="22"/>
        </w:rPr>
      </w:pPr>
      <w:r w:rsidRPr="00E82A2C">
        <w:rPr>
          <w:rFonts w:ascii="Arial" w:hAnsi="Arial" w:cs="Arial"/>
        </w:rPr>
        <w:t>The LGA and Cabinet Office Government Property Unit launched an application process inviting partnerships councils (including those on the programme) to apply for up to £250,000 funding to join the programme. The application process closed on 16 October with 29 applications received from partnerships involving 1</w:t>
      </w:r>
      <w:r w:rsidR="00710145" w:rsidRPr="00E82A2C">
        <w:rPr>
          <w:rFonts w:ascii="Arial" w:hAnsi="Arial" w:cs="Arial"/>
        </w:rPr>
        <w:t>20</w:t>
      </w:r>
      <w:r w:rsidRPr="00E82A2C">
        <w:rPr>
          <w:rFonts w:ascii="Arial" w:hAnsi="Arial" w:cs="Arial"/>
        </w:rPr>
        <w:t xml:space="preserve"> councils. An assessment process has now commenced</w:t>
      </w:r>
      <w:r w:rsidR="00B17256" w:rsidRPr="00E82A2C">
        <w:rPr>
          <w:rFonts w:ascii="Arial" w:hAnsi="Arial" w:cs="Arial"/>
        </w:rPr>
        <w:t>,</w:t>
      </w:r>
      <w:r w:rsidRPr="00E82A2C">
        <w:rPr>
          <w:rFonts w:ascii="Arial" w:hAnsi="Arial" w:cs="Arial"/>
        </w:rPr>
        <w:t xml:space="preserve"> with Ministerial announcement of councils who will join the programme expected by the end of the year.</w:t>
      </w:r>
    </w:p>
    <w:p w14:paraId="52637DAC" w14:textId="77777777" w:rsidR="00E82A2C" w:rsidRPr="00E82A2C" w:rsidRDefault="00E82A2C" w:rsidP="00E82A2C">
      <w:pPr>
        <w:spacing w:before="120"/>
        <w:rPr>
          <w:rFonts w:ascii="Arial" w:hAnsi="Arial" w:cs="Arial"/>
          <w:szCs w:val="22"/>
        </w:rPr>
      </w:pPr>
    </w:p>
    <w:p w14:paraId="02BA0E8F" w14:textId="1210EFE2" w:rsidR="00A01180" w:rsidRPr="00A01180" w:rsidRDefault="00726FFC" w:rsidP="00A01180">
      <w:pPr>
        <w:pStyle w:val="ListParagraph"/>
        <w:ind w:left="360"/>
        <w:rPr>
          <w:rFonts w:ascii="Arial" w:hAnsi="Arial" w:cs="Arial"/>
          <w:szCs w:val="22"/>
        </w:rPr>
      </w:pPr>
      <w:r w:rsidRPr="00726FFC">
        <w:rPr>
          <w:rFonts w:ascii="Arial" w:hAnsi="Arial" w:cs="Arial"/>
          <w:szCs w:val="22"/>
        </w:rPr>
        <w:tab/>
      </w:r>
    </w:p>
    <w:p w14:paraId="73D0B72C" w14:textId="77777777" w:rsidR="00E82A2C" w:rsidRDefault="00A01180" w:rsidP="00E82A2C">
      <w:pPr>
        <w:pStyle w:val="ListParagraph"/>
        <w:numPr>
          <w:ilvl w:val="0"/>
          <w:numId w:val="4"/>
        </w:numPr>
        <w:spacing w:before="120"/>
        <w:rPr>
          <w:rFonts w:ascii="Arial" w:hAnsi="Arial" w:cs="Arial"/>
          <w:b/>
          <w:szCs w:val="22"/>
        </w:rPr>
      </w:pPr>
      <w:r w:rsidRPr="00E82A2C">
        <w:rPr>
          <w:rFonts w:ascii="Arial" w:hAnsi="Arial" w:cs="Arial"/>
          <w:b/>
          <w:szCs w:val="22"/>
        </w:rPr>
        <w:lastRenderedPageBreak/>
        <w:t>Energy Programme</w:t>
      </w:r>
    </w:p>
    <w:p w14:paraId="77043F46" w14:textId="77777777" w:rsidR="00E82A2C" w:rsidRPr="00E82A2C" w:rsidRDefault="00DF2994" w:rsidP="00E82A2C">
      <w:pPr>
        <w:pStyle w:val="ListParagraph"/>
        <w:numPr>
          <w:ilvl w:val="1"/>
          <w:numId w:val="4"/>
        </w:numPr>
        <w:spacing w:before="120"/>
        <w:ind w:left="1094" w:hanging="737"/>
        <w:rPr>
          <w:rFonts w:ascii="Arial" w:hAnsi="Arial" w:cs="Arial"/>
          <w:szCs w:val="22"/>
        </w:rPr>
      </w:pPr>
      <w:r w:rsidRPr="00E82A2C">
        <w:rPr>
          <w:rFonts w:ascii="Arial" w:hAnsi="Arial" w:cs="Arial"/>
          <w:szCs w:val="22"/>
        </w:rPr>
        <w:t>At its meeting on 14 July 2015</w:t>
      </w:r>
      <w:r w:rsidR="00B17256" w:rsidRPr="00E82A2C">
        <w:rPr>
          <w:rFonts w:ascii="Arial" w:hAnsi="Arial" w:cs="Arial"/>
          <w:szCs w:val="22"/>
        </w:rPr>
        <w:t>,</w:t>
      </w:r>
      <w:r w:rsidRPr="00E82A2C">
        <w:rPr>
          <w:rFonts w:ascii="Arial" w:hAnsi="Arial" w:cs="Arial"/>
          <w:szCs w:val="22"/>
        </w:rPr>
        <w:t xml:space="preserve"> the Improvement and Innovation Board took the decision to allow the LGA’s collective energy switching framework to come to a natural end at the end of 2015. This decision was taken in light of the fact that the collective switching market has now developed to the point where LGA sponsorship no longer seems to be required and to enable resources to be redirected to other energy interventions. Since that meeting, officers have worked with the framework managers</w:t>
      </w:r>
      <w:r w:rsidR="00B17256" w:rsidRPr="00E82A2C">
        <w:rPr>
          <w:rFonts w:ascii="Arial" w:hAnsi="Arial" w:cs="Arial"/>
          <w:szCs w:val="22"/>
        </w:rPr>
        <w:t xml:space="preserve"> and</w:t>
      </w:r>
      <w:r w:rsidRPr="00E82A2C">
        <w:rPr>
          <w:rFonts w:ascii="Arial" w:hAnsi="Arial" w:cs="Arial"/>
          <w:szCs w:val="22"/>
        </w:rPr>
        <w:t xml:space="preserve"> the North East Procurement Organisation (NEPO) to inform all councils using the framework. These councils have all been provided with details of their individual call-off arrangements to enable them to consider alternative options</w:t>
      </w:r>
      <w:r w:rsidR="00E82A2C" w:rsidRPr="00E82A2C">
        <w:rPr>
          <w:rFonts w:ascii="Arial" w:hAnsi="Arial" w:cs="Arial"/>
          <w:szCs w:val="22"/>
        </w:rPr>
        <w:t>.</w:t>
      </w:r>
    </w:p>
    <w:p w14:paraId="3268C8E1" w14:textId="78FC5E3B" w:rsidR="00DF2994" w:rsidRPr="00E82A2C" w:rsidRDefault="00A5156B" w:rsidP="00E82A2C">
      <w:pPr>
        <w:pStyle w:val="ListParagraph"/>
        <w:numPr>
          <w:ilvl w:val="1"/>
          <w:numId w:val="4"/>
        </w:numPr>
        <w:spacing w:before="120"/>
        <w:ind w:left="1094" w:hanging="737"/>
        <w:rPr>
          <w:rFonts w:ascii="Arial" w:hAnsi="Arial" w:cs="Arial"/>
          <w:szCs w:val="22"/>
        </w:rPr>
      </w:pPr>
      <w:r w:rsidRPr="00E82A2C">
        <w:rPr>
          <w:rFonts w:ascii="Arial" w:hAnsi="Arial" w:cs="Arial"/>
          <w:szCs w:val="22"/>
        </w:rPr>
        <w:t xml:space="preserve">The Board also asked officers to collate and publish details of the various schemes and options available to councils wanting to support their residents in reducing their energy bills, linking to good practice across the country, and this work is now ongoing. </w:t>
      </w:r>
    </w:p>
    <w:p w14:paraId="7DBCAFFA" w14:textId="77777777" w:rsidR="00A01180" w:rsidRPr="00A01180" w:rsidRDefault="00A01180" w:rsidP="00A01180">
      <w:pPr>
        <w:rPr>
          <w:rFonts w:ascii="Arial" w:hAnsi="Arial" w:cs="Arial"/>
          <w:b/>
          <w:szCs w:val="22"/>
        </w:rPr>
      </w:pPr>
    </w:p>
    <w:p w14:paraId="125F6EC1" w14:textId="77777777" w:rsidR="00DF2994" w:rsidRPr="00E82A2C" w:rsidRDefault="00DF2994" w:rsidP="00DF2994">
      <w:pPr>
        <w:rPr>
          <w:rFonts w:ascii="Arial" w:hAnsi="Arial" w:cs="Arial"/>
          <w:b/>
          <w:color w:val="000000"/>
          <w:szCs w:val="22"/>
        </w:rPr>
      </w:pPr>
      <w:r w:rsidRPr="00E82A2C">
        <w:rPr>
          <w:rFonts w:ascii="Arial" w:hAnsi="Arial" w:cs="Arial"/>
          <w:b/>
          <w:color w:val="000000"/>
          <w:szCs w:val="22"/>
        </w:rPr>
        <w:t xml:space="preserve">Cross- cutting programmes </w:t>
      </w:r>
    </w:p>
    <w:p w14:paraId="722895D0" w14:textId="77777777" w:rsidR="00DF2994" w:rsidRPr="00DF2994" w:rsidRDefault="00DF2994" w:rsidP="00DF2994">
      <w:pPr>
        <w:rPr>
          <w:rFonts w:ascii="Arial" w:hAnsi="Arial" w:cs="Arial"/>
          <w:b/>
          <w:color w:val="000000"/>
          <w:szCs w:val="22"/>
          <w:u w:val="single"/>
        </w:rPr>
      </w:pPr>
    </w:p>
    <w:p w14:paraId="2683BF16" w14:textId="77777777" w:rsidR="00E82A2C" w:rsidRDefault="00DF2994" w:rsidP="00E82A2C">
      <w:pPr>
        <w:pStyle w:val="ListParagraph"/>
        <w:numPr>
          <w:ilvl w:val="0"/>
          <w:numId w:val="4"/>
        </w:numPr>
        <w:spacing w:before="120"/>
        <w:rPr>
          <w:rFonts w:ascii="Arial" w:hAnsi="Arial" w:cs="Arial"/>
          <w:b/>
          <w:color w:val="000000"/>
          <w:szCs w:val="22"/>
        </w:rPr>
      </w:pPr>
      <w:r w:rsidRPr="00E82A2C">
        <w:rPr>
          <w:rFonts w:ascii="Arial" w:hAnsi="Arial" w:cs="Arial"/>
          <w:b/>
          <w:color w:val="000000"/>
          <w:szCs w:val="22"/>
        </w:rPr>
        <w:t>Economic Growth Advisers</w:t>
      </w:r>
    </w:p>
    <w:p w14:paraId="2F32F008" w14:textId="274681CA" w:rsidR="00DF2994" w:rsidRPr="00E82A2C" w:rsidRDefault="00DF2994" w:rsidP="00E82A2C">
      <w:pPr>
        <w:pStyle w:val="ListParagraph"/>
        <w:numPr>
          <w:ilvl w:val="1"/>
          <w:numId w:val="4"/>
        </w:numPr>
        <w:spacing w:before="120"/>
        <w:ind w:left="1094" w:hanging="737"/>
        <w:rPr>
          <w:rFonts w:ascii="Arial" w:hAnsi="Arial" w:cs="Arial"/>
          <w:color w:val="000000"/>
          <w:szCs w:val="22"/>
        </w:rPr>
      </w:pPr>
      <w:r w:rsidRPr="00E82A2C">
        <w:rPr>
          <w:rFonts w:ascii="Arial" w:hAnsi="Arial" w:cs="Arial"/>
          <w:color w:val="000000"/>
          <w:szCs w:val="22"/>
        </w:rPr>
        <w:t xml:space="preserve">Phase three of the </w:t>
      </w:r>
      <w:r w:rsidR="00B17256" w:rsidRPr="00E82A2C">
        <w:rPr>
          <w:rFonts w:ascii="Arial" w:hAnsi="Arial" w:cs="Arial"/>
          <w:color w:val="000000"/>
          <w:szCs w:val="22"/>
        </w:rPr>
        <w:t>E</w:t>
      </w:r>
      <w:r w:rsidRPr="00E82A2C">
        <w:rPr>
          <w:rFonts w:ascii="Arial" w:hAnsi="Arial" w:cs="Arial"/>
          <w:color w:val="000000"/>
          <w:szCs w:val="22"/>
        </w:rPr>
        <w:t xml:space="preserve">conomic </w:t>
      </w:r>
      <w:r w:rsidR="00B17256" w:rsidRPr="00E82A2C">
        <w:rPr>
          <w:rFonts w:ascii="Arial" w:hAnsi="Arial" w:cs="Arial"/>
          <w:color w:val="000000"/>
          <w:szCs w:val="22"/>
        </w:rPr>
        <w:t>G</w:t>
      </w:r>
      <w:r w:rsidRPr="00E82A2C">
        <w:rPr>
          <w:rFonts w:ascii="Arial" w:hAnsi="Arial" w:cs="Arial"/>
          <w:color w:val="000000"/>
          <w:szCs w:val="22"/>
        </w:rPr>
        <w:t xml:space="preserve">rowth </w:t>
      </w:r>
      <w:r w:rsidR="00B17256" w:rsidRPr="00E82A2C">
        <w:rPr>
          <w:rFonts w:ascii="Arial" w:hAnsi="Arial" w:cs="Arial"/>
          <w:color w:val="000000"/>
          <w:szCs w:val="22"/>
        </w:rPr>
        <w:t>A</w:t>
      </w:r>
      <w:r w:rsidRPr="00E82A2C">
        <w:rPr>
          <w:rFonts w:ascii="Arial" w:hAnsi="Arial" w:cs="Arial"/>
          <w:color w:val="000000"/>
          <w:szCs w:val="22"/>
        </w:rPr>
        <w:t xml:space="preserve">dviser programme was launched in July 2015. Councils have been invited to submit a project proposal to access to our ‘pool’ of local growth experts to help them deliver economic growth in their area. Local authorities that have not received </w:t>
      </w:r>
      <w:r w:rsidR="008D7DB2" w:rsidRPr="00E82A2C">
        <w:rPr>
          <w:rFonts w:ascii="Arial" w:hAnsi="Arial" w:cs="Arial"/>
          <w:color w:val="000000"/>
          <w:szCs w:val="22"/>
        </w:rPr>
        <w:t>support</w:t>
      </w:r>
      <w:r w:rsidRPr="00E82A2C">
        <w:rPr>
          <w:rFonts w:ascii="Arial" w:hAnsi="Arial" w:cs="Arial"/>
          <w:color w:val="000000"/>
          <w:szCs w:val="22"/>
        </w:rPr>
        <w:t xml:space="preserve"> as part of a previous phase of the programme have been invited to apply </w:t>
      </w:r>
      <w:r w:rsidR="00B17256" w:rsidRPr="00E82A2C">
        <w:rPr>
          <w:rFonts w:ascii="Arial" w:hAnsi="Arial" w:cs="Arial"/>
          <w:color w:val="000000"/>
          <w:szCs w:val="22"/>
        </w:rPr>
        <w:t xml:space="preserve">and </w:t>
      </w:r>
      <w:r w:rsidRPr="00E82A2C">
        <w:rPr>
          <w:rFonts w:ascii="Arial" w:hAnsi="Arial" w:cs="Arial"/>
          <w:color w:val="000000"/>
          <w:szCs w:val="22"/>
        </w:rPr>
        <w:t>submit a project proposal setting out how they would use the expert support to help them implement their local economic growth priorities.</w:t>
      </w:r>
    </w:p>
    <w:p w14:paraId="3AEA6EB8" w14:textId="77777777" w:rsidR="00DF2994" w:rsidRPr="00DF2994" w:rsidRDefault="00DF2994" w:rsidP="00DF2994">
      <w:pPr>
        <w:rPr>
          <w:rFonts w:ascii="Arial" w:hAnsi="Arial" w:cs="Arial"/>
          <w:b/>
          <w:color w:val="000000"/>
          <w:szCs w:val="22"/>
          <w:u w:val="single"/>
        </w:rPr>
      </w:pPr>
    </w:p>
    <w:p w14:paraId="1F0B94B9" w14:textId="77777777" w:rsidR="00E82A2C" w:rsidRDefault="00DF2994" w:rsidP="00E82A2C">
      <w:pPr>
        <w:pStyle w:val="ListParagraph"/>
        <w:numPr>
          <w:ilvl w:val="0"/>
          <w:numId w:val="4"/>
        </w:numPr>
        <w:rPr>
          <w:rFonts w:ascii="Arial" w:hAnsi="Arial" w:cs="Arial"/>
          <w:b/>
          <w:color w:val="000000"/>
          <w:szCs w:val="22"/>
        </w:rPr>
      </w:pPr>
      <w:r w:rsidRPr="00E82A2C">
        <w:rPr>
          <w:rFonts w:ascii="Arial" w:hAnsi="Arial" w:cs="Arial"/>
          <w:b/>
          <w:color w:val="000000"/>
          <w:szCs w:val="22"/>
        </w:rPr>
        <w:t>Productivity Experts</w:t>
      </w:r>
    </w:p>
    <w:p w14:paraId="46A20F89" w14:textId="77777777" w:rsidR="00E82A2C" w:rsidRDefault="00E82A2C" w:rsidP="00E82A2C">
      <w:pPr>
        <w:pStyle w:val="ListParagraph"/>
        <w:ind w:left="360"/>
        <w:rPr>
          <w:rFonts w:ascii="Arial" w:hAnsi="Arial" w:cs="Arial"/>
          <w:b/>
          <w:color w:val="000000"/>
          <w:szCs w:val="22"/>
        </w:rPr>
      </w:pPr>
    </w:p>
    <w:p w14:paraId="0672B1F1" w14:textId="1A5533D5" w:rsidR="00DF2994" w:rsidRPr="00E82A2C" w:rsidRDefault="00DF2994" w:rsidP="00E82A2C">
      <w:pPr>
        <w:pStyle w:val="ListParagraph"/>
        <w:numPr>
          <w:ilvl w:val="1"/>
          <w:numId w:val="4"/>
        </w:numPr>
        <w:ind w:left="1094" w:hanging="737"/>
        <w:rPr>
          <w:rFonts w:ascii="Arial" w:hAnsi="Arial" w:cs="Arial"/>
          <w:color w:val="000000"/>
          <w:szCs w:val="22"/>
        </w:rPr>
      </w:pPr>
      <w:r w:rsidRPr="00E82A2C">
        <w:rPr>
          <w:rFonts w:ascii="Arial" w:hAnsi="Arial" w:cs="Arial"/>
          <w:color w:val="000000"/>
          <w:szCs w:val="22"/>
        </w:rPr>
        <w:t xml:space="preserve">The LGA Productivity Expert programme provides funding to councils to enable them to engage an expert in their field to provide the necessary skills and expertise to help deliver efficiency savings. The take-up of productivity experts is increasing steadily and is an area where investment from the LGA is leading to impressive efficiency savings for local government. So far this year we are supporting </w:t>
      </w:r>
      <w:r w:rsidR="00B17256" w:rsidRPr="00E82A2C">
        <w:rPr>
          <w:rFonts w:ascii="Arial" w:hAnsi="Arial" w:cs="Arial"/>
          <w:color w:val="000000"/>
          <w:szCs w:val="22"/>
        </w:rPr>
        <w:t>five</w:t>
      </w:r>
      <w:r w:rsidRPr="00E82A2C">
        <w:rPr>
          <w:rFonts w:ascii="Arial" w:hAnsi="Arial" w:cs="Arial"/>
          <w:color w:val="000000"/>
          <w:szCs w:val="22"/>
        </w:rPr>
        <w:t xml:space="preserve"> experts to work in 10 councils </w:t>
      </w:r>
      <w:r w:rsidR="00393430" w:rsidRPr="00E82A2C">
        <w:rPr>
          <w:rFonts w:ascii="Arial" w:hAnsi="Arial" w:cs="Arial"/>
          <w:color w:val="000000"/>
          <w:szCs w:val="22"/>
        </w:rPr>
        <w:t xml:space="preserve">across five projects </w:t>
      </w:r>
      <w:r w:rsidRPr="00E82A2C">
        <w:rPr>
          <w:rFonts w:ascii="Arial" w:hAnsi="Arial" w:cs="Arial"/>
          <w:color w:val="000000"/>
          <w:szCs w:val="22"/>
        </w:rPr>
        <w:t xml:space="preserve">contributing to efficiency savings and income of £7 million for these councils.  </w:t>
      </w:r>
    </w:p>
    <w:p w14:paraId="608BB7AD" w14:textId="77777777" w:rsidR="00F02FE2" w:rsidRDefault="00F02FE2" w:rsidP="00F02FE2">
      <w:pPr>
        <w:rPr>
          <w:rFonts w:ascii="Arial" w:hAnsi="Arial" w:cs="Arial"/>
          <w:szCs w:val="22"/>
        </w:rPr>
      </w:pPr>
    </w:p>
    <w:p w14:paraId="27C09EF6" w14:textId="77777777" w:rsidR="00E82A2C" w:rsidRDefault="004659AE" w:rsidP="00E82A2C">
      <w:pPr>
        <w:pStyle w:val="ListParagraph"/>
        <w:numPr>
          <w:ilvl w:val="0"/>
          <w:numId w:val="4"/>
        </w:numPr>
        <w:spacing w:before="120"/>
        <w:rPr>
          <w:rFonts w:ascii="Arial" w:hAnsi="Arial" w:cs="Arial"/>
          <w:b/>
          <w:szCs w:val="22"/>
        </w:rPr>
      </w:pPr>
      <w:r w:rsidRPr="00E82A2C">
        <w:rPr>
          <w:rFonts w:ascii="Arial" w:hAnsi="Arial" w:cs="Arial"/>
          <w:b/>
          <w:szCs w:val="22"/>
        </w:rPr>
        <w:t>Next steps</w:t>
      </w:r>
      <w:r w:rsidR="002A5C39" w:rsidRPr="00E82A2C">
        <w:rPr>
          <w:rFonts w:ascii="Arial" w:hAnsi="Arial" w:cs="Arial"/>
          <w:b/>
          <w:szCs w:val="22"/>
        </w:rPr>
        <w:t xml:space="preserve"> </w:t>
      </w:r>
    </w:p>
    <w:p w14:paraId="561D45C3" w14:textId="77777777" w:rsidR="00E82A2C" w:rsidRDefault="002A5C39" w:rsidP="00E82A2C">
      <w:pPr>
        <w:pStyle w:val="ListParagraph"/>
        <w:numPr>
          <w:ilvl w:val="1"/>
          <w:numId w:val="4"/>
        </w:numPr>
        <w:spacing w:before="120"/>
        <w:ind w:left="1094" w:hanging="737"/>
        <w:rPr>
          <w:rFonts w:ascii="Arial" w:hAnsi="Arial" w:cs="Arial"/>
          <w:szCs w:val="22"/>
        </w:rPr>
      </w:pPr>
      <w:r w:rsidRPr="00E82A2C">
        <w:rPr>
          <w:rFonts w:ascii="Arial" w:hAnsi="Arial" w:cs="Arial"/>
          <w:szCs w:val="22"/>
        </w:rPr>
        <w:t xml:space="preserve">LGA officers will </w:t>
      </w:r>
      <w:r w:rsidR="00F02FE2" w:rsidRPr="00E82A2C">
        <w:rPr>
          <w:rFonts w:ascii="Arial" w:hAnsi="Arial" w:cs="Arial"/>
          <w:szCs w:val="22"/>
        </w:rPr>
        <w:t xml:space="preserve">continue to </w:t>
      </w:r>
      <w:r w:rsidRPr="00E82A2C">
        <w:rPr>
          <w:rFonts w:ascii="Arial" w:hAnsi="Arial" w:cs="Arial"/>
          <w:szCs w:val="22"/>
        </w:rPr>
        <w:t xml:space="preserve">keep the Improvement and Innovation </w:t>
      </w:r>
      <w:r w:rsidR="008C55B0" w:rsidRPr="00E82A2C">
        <w:rPr>
          <w:rFonts w:ascii="Arial" w:hAnsi="Arial" w:cs="Arial"/>
          <w:szCs w:val="22"/>
        </w:rPr>
        <w:t>B</w:t>
      </w:r>
      <w:r w:rsidRPr="00E82A2C">
        <w:rPr>
          <w:rFonts w:ascii="Arial" w:hAnsi="Arial" w:cs="Arial"/>
          <w:szCs w:val="22"/>
        </w:rPr>
        <w:t xml:space="preserve">oard informed and provide regular </w:t>
      </w:r>
      <w:r w:rsidR="00B17256" w:rsidRPr="00E82A2C">
        <w:rPr>
          <w:rFonts w:ascii="Arial" w:hAnsi="Arial" w:cs="Arial"/>
          <w:szCs w:val="22"/>
        </w:rPr>
        <w:t xml:space="preserve">progress reports </w:t>
      </w:r>
      <w:r w:rsidRPr="00E82A2C">
        <w:rPr>
          <w:rFonts w:ascii="Arial" w:hAnsi="Arial" w:cs="Arial"/>
          <w:szCs w:val="22"/>
        </w:rPr>
        <w:t xml:space="preserve">to the sector via various established networks and bulletins. </w:t>
      </w:r>
    </w:p>
    <w:p w14:paraId="65D52F5E" w14:textId="77777777" w:rsidR="00E82A2C" w:rsidRDefault="00E82A2C" w:rsidP="00E82A2C">
      <w:pPr>
        <w:pStyle w:val="ListParagraph"/>
        <w:ind w:left="1094"/>
        <w:rPr>
          <w:rFonts w:ascii="Arial" w:hAnsi="Arial" w:cs="Arial"/>
          <w:szCs w:val="22"/>
        </w:rPr>
      </w:pPr>
    </w:p>
    <w:p w14:paraId="7E6BE6BE" w14:textId="77777777" w:rsidR="00E82A2C" w:rsidRPr="00E82A2C" w:rsidRDefault="00982B41" w:rsidP="00E82A2C">
      <w:pPr>
        <w:pStyle w:val="ListParagraph"/>
        <w:numPr>
          <w:ilvl w:val="0"/>
          <w:numId w:val="4"/>
        </w:numPr>
        <w:rPr>
          <w:rFonts w:ascii="Arial" w:hAnsi="Arial" w:cs="Arial"/>
          <w:szCs w:val="22"/>
        </w:rPr>
      </w:pPr>
      <w:r w:rsidRPr="00E82A2C">
        <w:rPr>
          <w:rFonts w:ascii="Arial" w:hAnsi="Arial" w:cs="Arial"/>
          <w:b/>
          <w:szCs w:val="22"/>
        </w:rPr>
        <w:t>Financial Implications</w:t>
      </w:r>
    </w:p>
    <w:p w14:paraId="7635980F" w14:textId="0C7FF027" w:rsidR="00EC7AF3" w:rsidRPr="00E82A2C" w:rsidRDefault="004659AE" w:rsidP="00E82A2C">
      <w:pPr>
        <w:pStyle w:val="ListParagraph"/>
        <w:numPr>
          <w:ilvl w:val="1"/>
          <w:numId w:val="4"/>
        </w:numPr>
        <w:spacing w:before="120"/>
        <w:ind w:left="1094" w:hanging="737"/>
        <w:rPr>
          <w:rFonts w:ascii="Arial" w:hAnsi="Arial" w:cs="Arial"/>
          <w:szCs w:val="22"/>
        </w:rPr>
      </w:pPr>
      <w:r w:rsidRPr="00E82A2C">
        <w:rPr>
          <w:rFonts w:ascii="Arial" w:hAnsi="Arial" w:cs="Arial"/>
          <w:szCs w:val="22"/>
        </w:rPr>
        <w:t>Costs of delivering the programme will be contained within available</w:t>
      </w:r>
      <w:r w:rsidR="00F02FE2" w:rsidRPr="00E82A2C">
        <w:rPr>
          <w:rFonts w:ascii="Arial" w:hAnsi="Arial" w:cs="Arial"/>
          <w:szCs w:val="22"/>
        </w:rPr>
        <w:t xml:space="preserve"> programme </w:t>
      </w:r>
      <w:r w:rsidRPr="00E82A2C">
        <w:rPr>
          <w:rFonts w:ascii="Arial" w:hAnsi="Arial" w:cs="Arial"/>
          <w:szCs w:val="22"/>
        </w:rPr>
        <w:t xml:space="preserve">budgets. </w:t>
      </w:r>
    </w:p>
    <w:p w14:paraId="011770EA" w14:textId="118249C5" w:rsidR="00EC7AF3" w:rsidRPr="004B0FD9" w:rsidRDefault="00EC7AF3" w:rsidP="00607586">
      <w:pPr>
        <w:pStyle w:val="ListParagraph"/>
        <w:spacing w:before="120"/>
        <w:ind w:left="360" w:firstLine="207"/>
        <w:rPr>
          <w:rFonts w:ascii="Arial" w:hAnsi="Arial" w:cs="Arial"/>
          <w:szCs w:val="22"/>
        </w:rPr>
      </w:pPr>
    </w:p>
    <w:sectPr w:rsidR="00EC7AF3" w:rsidRPr="004B0FD9"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42634" w14:textId="77777777" w:rsidR="007477A5" w:rsidRDefault="007477A5">
      <w:r>
        <w:separator/>
      </w:r>
    </w:p>
  </w:endnote>
  <w:endnote w:type="continuationSeparator" w:id="0">
    <w:p w14:paraId="2E2765EE" w14:textId="77777777" w:rsidR="007477A5" w:rsidRDefault="00747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62B2F08-EB8A-4816-82B4-79A7B260BF58}"/>
  </w:font>
  <w:font w:name="Cambria">
    <w:panose1 w:val="02040503050406030204"/>
    <w:charset w:val="00"/>
    <w:family w:val="roman"/>
    <w:pitch w:val="variable"/>
    <w:sig w:usb0="E00002FF" w:usb1="400004FF" w:usb2="00000000" w:usb3="00000000" w:csb0="0000019F" w:csb1="00000000"/>
    <w:embedRegular r:id="rId2" w:fontKey="{8E9B662A-F1D1-4D21-9BCC-3AFAF3ACCF85}"/>
  </w:font>
  <w:font w:name="Calibri">
    <w:panose1 w:val="020F0502020204030204"/>
    <w:charset w:val="00"/>
    <w:family w:val="swiss"/>
    <w:pitch w:val="variable"/>
    <w:sig w:usb0="E00002FF" w:usb1="4000ACFF" w:usb2="00000001" w:usb3="00000000" w:csb0="0000019F" w:csb1="00000000"/>
    <w:embedRegular r:id="rId3" w:fontKey="{724786EE-B02B-46FE-8794-1F9F3B8B1F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5EA52" w14:textId="77777777" w:rsidR="005F18F3" w:rsidRDefault="005F18F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E0B8A" w14:textId="77777777" w:rsidR="007477A5" w:rsidRDefault="007477A5">
      <w:r>
        <w:separator/>
      </w:r>
    </w:p>
  </w:footnote>
  <w:footnote w:type="continuationSeparator" w:id="0">
    <w:p w14:paraId="594FD021" w14:textId="77777777" w:rsidR="007477A5" w:rsidRDefault="00747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5F18F3" w:rsidRPr="004F266E" w14:paraId="51263A72" w14:textId="77777777" w:rsidTr="00B624FC">
      <w:tc>
        <w:tcPr>
          <w:tcW w:w="5920" w:type="dxa"/>
          <w:vMerge w:val="restart"/>
          <w:shd w:val="clear" w:color="auto" w:fill="auto"/>
        </w:tcPr>
        <w:p w14:paraId="658DF254" w14:textId="77777777" w:rsidR="005F18F3" w:rsidRPr="00374227" w:rsidRDefault="005F18F3" w:rsidP="00B624FC">
          <w:pPr>
            <w:pStyle w:val="Header"/>
            <w:tabs>
              <w:tab w:val="clear" w:pos="4153"/>
              <w:tab w:val="clear" w:pos="8306"/>
              <w:tab w:val="center" w:pos="2923"/>
            </w:tabs>
          </w:pPr>
          <w:r>
            <w:rPr>
              <w:rFonts w:ascii="Arial" w:hAnsi="Arial" w:cs="Arial"/>
              <w:noProof/>
              <w:sz w:val="44"/>
              <w:szCs w:val="44"/>
            </w:rPr>
            <w:drawing>
              <wp:inline distT="0" distB="0" distL="0" distR="0" wp14:anchorId="3638E8C5" wp14:editId="40468D2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196617A" w14:textId="0354C273" w:rsidR="005F18F3" w:rsidRPr="00374227" w:rsidRDefault="005F18F3" w:rsidP="00B624FC">
          <w:pPr>
            <w:pStyle w:val="Header"/>
            <w:rPr>
              <w:rFonts w:ascii="Arial" w:hAnsi="Arial" w:cs="Arial"/>
              <w:b/>
              <w:szCs w:val="22"/>
            </w:rPr>
          </w:pPr>
          <w:r>
            <w:rPr>
              <w:rFonts w:ascii="Arial" w:hAnsi="Arial" w:cs="Arial"/>
              <w:b/>
              <w:szCs w:val="22"/>
            </w:rPr>
            <w:t>Improvement and Innovation Board</w:t>
          </w:r>
        </w:p>
      </w:tc>
    </w:tr>
    <w:tr w:rsidR="005F18F3" w14:paraId="70FE9C0B" w14:textId="77777777" w:rsidTr="00B624FC">
      <w:trPr>
        <w:trHeight w:val="450"/>
      </w:trPr>
      <w:tc>
        <w:tcPr>
          <w:tcW w:w="5920" w:type="dxa"/>
          <w:vMerge/>
          <w:shd w:val="clear" w:color="auto" w:fill="auto"/>
        </w:tcPr>
        <w:p w14:paraId="429CF8F0" w14:textId="77777777" w:rsidR="005F18F3" w:rsidRPr="00374227" w:rsidRDefault="005F18F3" w:rsidP="00B624FC">
          <w:pPr>
            <w:pStyle w:val="Header"/>
          </w:pPr>
        </w:p>
      </w:tc>
      <w:tc>
        <w:tcPr>
          <w:tcW w:w="3260" w:type="dxa"/>
          <w:shd w:val="clear" w:color="auto" w:fill="auto"/>
          <w:vAlign w:val="center"/>
        </w:tcPr>
        <w:p w14:paraId="1B06DAA5" w14:textId="65B45625" w:rsidR="005F18F3" w:rsidRPr="00374227" w:rsidRDefault="005F18F3" w:rsidP="00B624FC">
          <w:pPr>
            <w:pStyle w:val="Header"/>
            <w:spacing w:before="60"/>
            <w:rPr>
              <w:rFonts w:ascii="Arial" w:hAnsi="Arial" w:cs="Arial"/>
              <w:szCs w:val="22"/>
            </w:rPr>
          </w:pPr>
          <w:r>
            <w:rPr>
              <w:rFonts w:ascii="Arial" w:hAnsi="Arial" w:cs="Arial"/>
              <w:szCs w:val="22"/>
            </w:rPr>
            <w:t>2 November  2015</w:t>
          </w:r>
        </w:p>
      </w:tc>
    </w:tr>
    <w:tr w:rsidR="005F18F3" w:rsidRPr="004F266E" w14:paraId="4C7BB783" w14:textId="77777777" w:rsidTr="00E82A2C">
      <w:trPr>
        <w:trHeight w:val="474"/>
      </w:trPr>
      <w:tc>
        <w:tcPr>
          <w:tcW w:w="5920" w:type="dxa"/>
          <w:vMerge/>
          <w:shd w:val="clear" w:color="auto" w:fill="auto"/>
        </w:tcPr>
        <w:p w14:paraId="72B5435C" w14:textId="77777777" w:rsidR="005F18F3" w:rsidRPr="00374227" w:rsidRDefault="005F18F3" w:rsidP="00B624FC">
          <w:pPr>
            <w:pStyle w:val="Header"/>
          </w:pPr>
        </w:p>
      </w:tc>
      <w:tc>
        <w:tcPr>
          <w:tcW w:w="3260" w:type="dxa"/>
          <w:shd w:val="clear" w:color="auto" w:fill="auto"/>
          <w:vAlign w:val="center"/>
        </w:tcPr>
        <w:p w14:paraId="2EE619E2" w14:textId="103D7C00" w:rsidR="005F18F3" w:rsidRPr="00374227" w:rsidRDefault="005F18F3" w:rsidP="004B0FD9">
          <w:pPr>
            <w:pStyle w:val="Header"/>
            <w:spacing w:before="60"/>
            <w:rPr>
              <w:rFonts w:ascii="Arial" w:hAnsi="Arial" w:cs="Arial"/>
              <w:b/>
              <w:szCs w:val="22"/>
            </w:rPr>
          </w:pPr>
        </w:p>
      </w:tc>
    </w:tr>
  </w:tbl>
  <w:p w14:paraId="413BF036" w14:textId="77777777" w:rsidR="005F18F3" w:rsidRPr="0021114E" w:rsidRDefault="005F18F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8ECE1" w14:textId="77777777" w:rsidR="005F18F3" w:rsidRDefault="005F18F3" w:rsidP="00E64FBC">
    <w:pPr>
      <w:pStyle w:val="Header"/>
      <w:rPr>
        <w:sz w:val="2"/>
      </w:rPr>
    </w:pPr>
  </w:p>
  <w:p w14:paraId="3E742F9B" w14:textId="77777777" w:rsidR="005F18F3" w:rsidRDefault="005F18F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F18F3" w:rsidRPr="001D2C76" w14:paraId="24CD0E63" w14:textId="77777777" w:rsidTr="00084E44">
      <w:tc>
        <w:tcPr>
          <w:tcW w:w="6062" w:type="dxa"/>
          <w:vMerge w:val="restart"/>
        </w:tcPr>
        <w:p w14:paraId="0A532C2C" w14:textId="77777777" w:rsidR="005F18F3" w:rsidRDefault="005F18F3" w:rsidP="007C2BC2">
          <w:pPr>
            <w:pStyle w:val="Header"/>
            <w:tabs>
              <w:tab w:val="clear" w:pos="4153"/>
              <w:tab w:val="clear" w:pos="8306"/>
              <w:tab w:val="center" w:pos="2923"/>
            </w:tabs>
          </w:pPr>
          <w:r>
            <w:rPr>
              <w:rFonts w:ascii="Arial" w:hAnsi="Arial" w:cs="Arial"/>
              <w:noProof/>
              <w:sz w:val="44"/>
              <w:szCs w:val="44"/>
            </w:rPr>
            <w:drawing>
              <wp:inline distT="0" distB="0" distL="0" distR="0" wp14:anchorId="6DA2FFB7" wp14:editId="2138FFC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3D245D0" w14:textId="77777777" w:rsidR="005F18F3" w:rsidRPr="001D2C76" w:rsidRDefault="005F18F3" w:rsidP="00546D0D">
          <w:pPr>
            <w:pStyle w:val="Header"/>
            <w:rPr>
              <w:b/>
            </w:rPr>
          </w:pPr>
          <w:r>
            <w:rPr>
              <w:rFonts w:ascii="Arial" w:hAnsi="Arial" w:cs="Arial"/>
              <w:b/>
              <w:sz w:val="24"/>
              <w:szCs w:val="24"/>
            </w:rPr>
            <w:t>Meeting title</w:t>
          </w:r>
        </w:p>
      </w:tc>
    </w:tr>
    <w:tr w:rsidR="005F18F3" w14:paraId="31AE9DEB" w14:textId="77777777" w:rsidTr="00084E44">
      <w:trPr>
        <w:trHeight w:val="450"/>
      </w:trPr>
      <w:tc>
        <w:tcPr>
          <w:tcW w:w="6062" w:type="dxa"/>
          <w:vMerge/>
        </w:tcPr>
        <w:p w14:paraId="69ADACED" w14:textId="77777777" w:rsidR="005F18F3" w:rsidRDefault="005F18F3" w:rsidP="00546D0D">
          <w:pPr>
            <w:pStyle w:val="Header"/>
          </w:pPr>
        </w:p>
      </w:tc>
      <w:tc>
        <w:tcPr>
          <w:tcW w:w="3225" w:type="dxa"/>
        </w:tcPr>
        <w:p w14:paraId="46CFEC72" w14:textId="77777777" w:rsidR="005F18F3" w:rsidRDefault="005F18F3" w:rsidP="00546D0D">
          <w:pPr>
            <w:pStyle w:val="Header"/>
            <w:spacing w:before="60"/>
          </w:pPr>
          <w:r>
            <w:rPr>
              <w:rFonts w:ascii="Arial" w:hAnsi="Arial" w:cs="Arial"/>
              <w:sz w:val="24"/>
              <w:szCs w:val="24"/>
            </w:rPr>
            <w:t xml:space="preserve">Meeting date </w:t>
          </w:r>
        </w:p>
      </w:tc>
    </w:tr>
    <w:tr w:rsidR="005F18F3" w14:paraId="7B9F8614" w14:textId="77777777" w:rsidTr="00084E44">
      <w:trPr>
        <w:trHeight w:val="450"/>
      </w:trPr>
      <w:tc>
        <w:tcPr>
          <w:tcW w:w="6062" w:type="dxa"/>
          <w:vMerge/>
        </w:tcPr>
        <w:p w14:paraId="12ED054F" w14:textId="77777777" w:rsidR="005F18F3" w:rsidRDefault="005F18F3" w:rsidP="00546D0D">
          <w:pPr>
            <w:pStyle w:val="Header"/>
          </w:pPr>
        </w:p>
      </w:tc>
      <w:tc>
        <w:tcPr>
          <w:tcW w:w="3225" w:type="dxa"/>
        </w:tcPr>
        <w:p w14:paraId="29F15F5F" w14:textId="77777777" w:rsidR="005F18F3" w:rsidRDefault="005F18F3" w:rsidP="00546D0D">
          <w:pPr>
            <w:pStyle w:val="Header"/>
            <w:spacing w:before="60"/>
            <w:rPr>
              <w:rFonts w:ascii="Arial" w:hAnsi="Arial" w:cs="Arial"/>
              <w:b/>
              <w:sz w:val="24"/>
              <w:szCs w:val="24"/>
            </w:rPr>
          </w:pPr>
        </w:p>
        <w:p w14:paraId="2BE497C7" w14:textId="77777777" w:rsidR="005F18F3" w:rsidRPr="00546D0D" w:rsidRDefault="005F18F3" w:rsidP="00546D0D">
          <w:pPr>
            <w:pStyle w:val="Header"/>
            <w:spacing w:before="60"/>
            <w:rPr>
              <w:rFonts w:ascii="Arial" w:hAnsi="Arial" w:cs="Arial"/>
              <w:b/>
              <w:sz w:val="24"/>
              <w:szCs w:val="24"/>
            </w:rPr>
          </w:pPr>
          <w:r>
            <w:rPr>
              <w:rFonts w:ascii="Arial" w:hAnsi="Arial" w:cs="Arial"/>
              <w:b/>
              <w:sz w:val="24"/>
              <w:szCs w:val="24"/>
            </w:rPr>
            <w:t>Item X</w:t>
          </w:r>
        </w:p>
      </w:tc>
    </w:tr>
  </w:tbl>
  <w:p w14:paraId="31E7B6D6" w14:textId="77777777" w:rsidR="005F18F3" w:rsidRDefault="005F18F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5F18F3" w:rsidRPr="004F266E" w14:paraId="7CCD5ECA" w14:textId="77777777" w:rsidTr="00B624FC">
      <w:tc>
        <w:tcPr>
          <w:tcW w:w="5920" w:type="dxa"/>
          <w:vMerge w:val="restart"/>
          <w:shd w:val="clear" w:color="auto" w:fill="auto"/>
        </w:tcPr>
        <w:p w14:paraId="2CB70C6D" w14:textId="77777777" w:rsidR="005F18F3" w:rsidRPr="00374227" w:rsidRDefault="005F18F3" w:rsidP="00B624FC">
          <w:pPr>
            <w:pStyle w:val="Header"/>
            <w:tabs>
              <w:tab w:val="clear" w:pos="4153"/>
              <w:tab w:val="clear" w:pos="8306"/>
              <w:tab w:val="center" w:pos="2923"/>
            </w:tabs>
          </w:pPr>
          <w:r>
            <w:rPr>
              <w:rFonts w:ascii="Arial" w:hAnsi="Arial" w:cs="Arial"/>
              <w:noProof/>
              <w:sz w:val="44"/>
              <w:szCs w:val="44"/>
            </w:rPr>
            <w:drawing>
              <wp:inline distT="0" distB="0" distL="0" distR="0" wp14:anchorId="22BA19BD" wp14:editId="587A3F53">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564884B" w14:textId="5259B544" w:rsidR="005F18F3" w:rsidRPr="00374227" w:rsidRDefault="005F18F3" w:rsidP="00B624FC">
          <w:pPr>
            <w:pStyle w:val="Header"/>
            <w:rPr>
              <w:rFonts w:ascii="Arial" w:hAnsi="Arial" w:cs="Arial"/>
              <w:b/>
              <w:szCs w:val="22"/>
            </w:rPr>
          </w:pPr>
          <w:r>
            <w:rPr>
              <w:rFonts w:ascii="Arial" w:hAnsi="Arial" w:cs="Arial"/>
              <w:b/>
              <w:szCs w:val="22"/>
            </w:rPr>
            <w:t xml:space="preserve">Improvement and Innovation Board </w:t>
          </w:r>
        </w:p>
      </w:tc>
    </w:tr>
    <w:tr w:rsidR="005F18F3" w14:paraId="0B23BF96" w14:textId="77777777" w:rsidTr="00B624FC">
      <w:trPr>
        <w:trHeight w:val="450"/>
      </w:trPr>
      <w:tc>
        <w:tcPr>
          <w:tcW w:w="5920" w:type="dxa"/>
          <w:vMerge/>
          <w:shd w:val="clear" w:color="auto" w:fill="auto"/>
        </w:tcPr>
        <w:p w14:paraId="6DBA5867" w14:textId="77777777" w:rsidR="005F18F3" w:rsidRPr="00374227" w:rsidRDefault="005F18F3" w:rsidP="00B624FC">
          <w:pPr>
            <w:pStyle w:val="Header"/>
          </w:pPr>
        </w:p>
      </w:tc>
      <w:tc>
        <w:tcPr>
          <w:tcW w:w="3260" w:type="dxa"/>
          <w:shd w:val="clear" w:color="auto" w:fill="auto"/>
          <w:vAlign w:val="center"/>
        </w:tcPr>
        <w:p w14:paraId="20DE4C59" w14:textId="568BCACB" w:rsidR="005F18F3" w:rsidRPr="00374227" w:rsidRDefault="005F18F3" w:rsidP="00B624FC">
          <w:pPr>
            <w:pStyle w:val="Header"/>
            <w:spacing w:before="60"/>
            <w:rPr>
              <w:rFonts w:ascii="Arial" w:hAnsi="Arial" w:cs="Arial"/>
              <w:szCs w:val="22"/>
            </w:rPr>
          </w:pPr>
          <w:r>
            <w:rPr>
              <w:rFonts w:ascii="Arial" w:hAnsi="Arial" w:cs="Arial"/>
              <w:szCs w:val="22"/>
            </w:rPr>
            <w:t>2 November 2015</w:t>
          </w:r>
        </w:p>
      </w:tc>
    </w:tr>
    <w:tr w:rsidR="005F18F3" w:rsidRPr="004F266E" w14:paraId="3391F679" w14:textId="77777777" w:rsidTr="00E82A2C">
      <w:trPr>
        <w:trHeight w:val="332"/>
      </w:trPr>
      <w:tc>
        <w:tcPr>
          <w:tcW w:w="5920" w:type="dxa"/>
          <w:vMerge/>
          <w:shd w:val="clear" w:color="auto" w:fill="auto"/>
        </w:tcPr>
        <w:p w14:paraId="75799B61" w14:textId="77777777" w:rsidR="005F18F3" w:rsidRPr="00374227" w:rsidRDefault="005F18F3" w:rsidP="00B624FC">
          <w:pPr>
            <w:pStyle w:val="Header"/>
          </w:pPr>
        </w:p>
      </w:tc>
      <w:tc>
        <w:tcPr>
          <w:tcW w:w="3260" w:type="dxa"/>
          <w:shd w:val="clear" w:color="auto" w:fill="auto"/>
          <w:vAlign w:val="center"/>
        </w:tcPr>
        <w:p w14:paraId="554AD9CA" w14:textId="3E533292" w:rsidR="005F18F3" w:rsidRPr="00374227" w:rsidRDefault="005F18F3" w:rsidP="004B0FD9">
          <w:pPr>
            <w:pStyle w:val="Header"/>
            <w:spacing w:before="60"/>
            <w:rPr>
              <w:rFonts w:ascii="Arial" w:hAnsi="Arial" w:cs="Arial"/>
              <w:b/>
              <w:szCs w:val="22"/>
            </w:rPr>
          </w:pPr>
        </w:p>
      </w:tc>
    </w:tr>
  </w:tbl>
  <w:p w14:paraId="01A93C81" w14:textId="77777777" w:rsidR="005F18F3" w:rsidRPr="0021114E" w:rsidRDefault="005F18F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D77AC"/>
    <w:multiLevelType w:val="multilevel"/>
    <w:tmpl w:val="71AE807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E2863A3"/>
    <w:multiLevelType w:val="hybridMultilevel"/>
    <w:tmpl w:val="EDB26EBE"/>
    <w:lvl w:ilvl="0" w:tplc="A406286A">
      <w:start w:val="1"/>
      <w:numFmt w:val="lowerLetter"/>
      <w:lvlText w:val="%1."/>
      <w:lvlJc w:val="left"/>
      <w:pPr>
        <w:ind w:left="1494" w:hanging="360"/>
      </w:pPr>
      <w:rPr>
        <w:rFonts w:hint="default"/>
        <w:b/>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1924394"/>
    <w:multiLevelType w:val="hybridMultilevel"/>
    <w:tmpl w:val="3F2CDE26"/>
    <w:lvl w:ilvl="0" w:tplc="0A944E68">
      <w:numFmt w:val="bullet"/>
      <w:lvlText w:val="•"/>
      <w:lvlJc w:val="left"/>
      <w:pPr>
        <w:ind w:left="1146" w:hanging="720"/>
      </w:pPr>
      <w:rPr>
        <w:rFonts w:ascii="Arial" w:eastAsia="Times New Roma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nsid w:val="7427581A"/>
    <w:multiLevelType w:val="multilevel"/>
    <w:tmpl w:val="B1AEF17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 w:numId="4">
    <w:abstractNumId w:val="4"/>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55FB"/>
    <w:rsid w:val="000109D3"/>
    <w:rsid w:val="00010A80"/>
    <w:rsid w:val="00011E01"/>
    <w:rsid w:val="000367FF"/>
    <w:rsid w:val="0005285D"/>
    <w:rsid w:val="000567CA"/>
    <w:rsid w:val="00061956"/>
    <w:rsid w:val="00063483"/>
    <w:rsid w:val="00067B13"/>
    <w:rsid w:val="00075FCF"/>
    <w:rsid w:val="00081B2C"/>
    <w:rsid w:val="00084E44"/>
    <w:rsid w:val="000A3935"/>
    <w:rsid w:val="000A7FC2"/>
    <w:rsid w:val="000B09F5"/>
    <w:rsid w:val="000C2A61"/>
    <w:rsid w:val="000C3360"/>
    <w:rsid w:val="000D2BDB"/>
    <w:rsid w:val="000D702D"/>
    <w:rsid w:val="000E5E39"/>
    <w:rsid w:val="000E620C"/>
    <w:rsid w:val="000F3F4E"/>
    <w:rsid w:val="000F4653"/>
    <w:rsid w:val="000F5297"/>
    <w:rsid w:val="00100FC2"/>
    <w:rsid w:val="0010253D"/>
    <w:rsid w:val="00102C91"/>
    <w:rsid w:val="00106071"/>
    <w:rsid w:val="001172B6"/>
    <w:rsid w:val="001224A4"/>
    <w:rsid w:val="00134A2D"/>
    <w:rsid w:val="00173D5A"/>
    <w:rsid w:val="001755D1"/>
    <w:rsid w:val="00175E05"/>
    <w:rsid w:val="0017617B"/>
    <w:rsid w:val="001935E3"/>
    <w:rsid w:val="001A07F1"/>
    <w:rsid w:val="001A7A02"/>
    <w:rsid w:val="001D2C76"/>
    <w:rsid w:val="001D4FDA"/>
    <w:rsid w:val="001D6703"/>
    <w:rsid w:val="001E476B"/>
    <w:rsid w:val="001E4CE7"/>
    <w:rsid w:val="001F0D46"/>
    <w:rsid w:val="001F466C"/>
    <w:rsid w:val="001F5EF8"/>
    <w:rsid w:val="0021114E"/>
    <w:rsid w:val="00214763"/>
    <w:rsid w:val="0022024D"/>
    <w:rsid w:val="0022208A"/>
    <w:rsid w:val="00222E5C"/>
    <w:rsid w:val="00223F45"/>
    <w:rsid w:val="002414C2"/>
    <w:rsid w:val="00254DF4"/>
    <w:rsid w:val="00260730"/>
    <w:rsid w:val="002A0C7D"/>
    <w:rsid w:val="002A0D9E"/>
    <w:rsid w:val="002A5C39"/>
    <w:rsid w:val="002C30C2"/>
    <w:rsid w:val="002C349C"/>
    <w:rsid w:val="002D045D"/>
    <w:rsid w:val="002D0658"/>
    <w:rsid w:val="002D58F9"/>
    <w:rsid w:val="002F15DD"/>
    <w:rsid w:val="00301900"/>
    <w:rsid w:val="00302667"/>
    <w:rsid w:val="00313A1C"/>
    <w:rsid w:val="00320B82"/>
    <w:rsid w:val="00324E86"/>
    <w:rsid w:val="00340EBB"/>
    <w:rsid w:val="003525E8"/>
    <w:rsid w:val="00363ED4"/>
    <w:rsid w:val="00367D7D"/>
    <w:rsid w:val="00372DE6"/>
    <w:rsid w:val="00387731"/>
    <w:rsid w:val="00393430"/>
    <w:rsid w:val="003978FB"/>
    <w:rsid w:val="003C77A8"/>
    <w:rsid w:val="003D2FD8"/>
    <w:rsid w:val="003D49E5"/>
    <w:rsid w:val="003E20D5"/>
    <w:rsid w:val="003E4825"/>
    <w:rsid w:val="003E4B3E"/>
    <w:rsid w:val="003F5F84"/>
    <w:rsid w:val="004006D1"/>
    <w:rsid w:val="0041006B"/>
    <w:rsid w:val="0041336E"/>
    <w:rsid w:val="00414AA6"/>
    <w:rsid w:val="0042168F"/>
    <w:rsid w:val="00435D57"/>
    <w:rsid w:val="004401AF"/>
    <w:rsid w:val="00444C86"/>
    <w:rsid w:val="004659AE"/>
    <w:rsid w:val="00481354"/>
    <w:rsid w:val="00490928"/>
    <w:rsid w:val="004A6731"/>
    <w:rsid w:val="004B0FD9"/>
    <w:rsid w:val="004B36A9"/>
    <w:rsid w:val="004B51C2"/>
    <w:rsid w:val="004D2842"/>
    <w:rsid w:val="004D3266"/>
    <w:rsid w:val="004D36F3"/>
    <w:rsid w:val="004D7D1F"/>
    <w:rsid w:val="004F12FE"/>
    <w:rsid w:val="00514B93"/>
    <w:rsid w:val="00515083"/>
    <w:rsid w:val="005239BC"/>
    <w:rsid w:val="005331A7"/>
    <w:rsid w:val="00546D0D"/>
    <w:rsid w:val="00551C65"/>
    <w:rsid w:val="00575EED"/>
    <w:rsid w:val="005A4917"/>
    <w:rsid w:val="005A7FD7"/>
    <w:rsid w:val="005B331E"/>
    <w:rsid w:val="005B3508"/>
    <w:rsid w:val="005B6237"/>
    <w:rsid w:val="005C4D60"/>
    <w:rsid w:val="005D45BB"/>
    <w:rsid w:val="005E38A9"/>
    <w:rsid w:val="005E4CB5"/>
    <w:rsid w:val="005F0364"/>
    <w:rsid w:val="005F18F3"/>
    <w:rsid w:val="005F364F"/>
    <w:rsid w:val="005F5539"/>
    <w:rsid w:val="00601A2D"/>
    <w:rsid w:val="00604AA7"/>
    <w:rsid w:val="00607586"/>
    <w:rsid w:val="006137EA"/>
    <w:rsid w:val="006145CF"/>
    <w:rsid w:val="00616455"/>
    <w:rsid w:val="00617006"/>
    <w:rsid w:val="00617B72"/>
    <w:rsid w:val="00646A98"/>
    <w:rsid w:val="00650936"/>
    <w:rsid w:val="0065117A"/>
    <w:rsid w:val="00654832"/>
    <w:rsid w:val="00655431"/>
    <w:rsid w:val="006A0E31"/>
    <w:rsid w:val="006A5B68"/>
    <w:rsid w:val="006A7D1B"/>
    <w:rsid w:val="006B2271"/>
    <w:rsid w:val="006B35F0"/>
    <w:rsid w:val="006B4E36"/>
    <w:rsid w:val="006C33DB"/>
    <w:rsid w:val="006C6FAD"/>
    <w:rsid w:val="006C79C7"/>
    <w:rsid w:val="006C7A46"/>
    <w:rsid w:val="006D08A7"/>
    <w:rsid w:val="006D3315"/>
    <w:rsid w:val="006E2BB1"/>
    <w:rsid w:val="006F0CCB"/>
    <w:rsid w:val="00706D3A"/>
    <w:rsid w:val="00710145"/>
    <w:rsid w:val="00726FFC"/>
    <w:rsid w:val="007477A5"/>
    <w:rsid w:val="007670B0"/>
    <w:rsid w:val="007709D8"/>
    <w:rsid w:val="00774175"/>
    <w:rsid w:val="00785285"/>
    <w:rsid w:val="007A063E"/>
    <w:rsid w:val="007B7A0E"/>
    <w:rsid w:val="007C1849"/>
    <w:rsid w:val="007C2BC2"/>
    <w:rsid w:val="007C33D4"/>
    <w:rsid w:val="007E0194"/>
    <w:rsid w:val="007E2685"/>
    <w:rsid w:val="007E7940"/>
    <w:rsid w:val="007F248F"/>
    <w:rsid w:val="007F24E8"/>
    <w:rsid w:val="00810BC6"/>
    <w:rsid w:val="008308D3"/>
    <w:rsid w:val="00830E56"/>
    <w:rsid w:val="00841710"/>
    <w:rsid w:val="00860C8D"/>
    <w:rsid w:val="00863EF2"/>
    <w:rsid w:val="0087174A"/>
    <w:rsid w:val="0087197D"/>
    <w:rsid w:val="0087546A"/>
    <w:rsid w:val="00876271"/>
    <w:rsid w:val="008772F4"/>
    <w:rsid w:val="00882CB1"/>
    <w:rsid w:val="00884936"/>
    <w:rsid w:val="00893E53"/>
    <w:rsid w:val="00894252"/>
    <w:rsid w:val="008A1246"/>
    <w:rsid w:val="008A1E32"/>
    <w:rsid w:val="008C3AFD"/>
    <w:rsid w:val="008C55B0"/>
    <w:rsid w:val="008D1B23"/>
    <w:rsid w:val="008D332D"/>
    <w:rsid w:val="008D6FE8"/>
    <w:rsid w:val="008D7DB2"/>
    <w:rsid w:val="008E5AE8"/>
    <w:rsid w:val="008F3A81"/>
    <w:rsid w:val="00914A91"/>
    <w:rsid w:val="009224D1"/>
    <w:rsid w:val="009238C9"/>
    <w:rsid w:val="0092710B"/>
    <w:rsid w:val="00931FA5"/>
    <w:rsid w:val="0094468C"/>
    <w:rsid w:val="00967F3E"/>
    <w:rsid w:val="00972C79"/>
    <w:rsid w:val="00973D47"/>
    <w:rsid w:val="00976883"/>
    <w:rsid w:val="00981E24"/>
    <w:rsid w:val="00982B41"/>
    <w:rsid w:val="00986510"/>
    <w:rsid w:val="00990550"/>
    <w:rsid w:val="009A1619"/>
    <w:rsid w:val="009B0968"/>
    <w:rsid w:val="009C64BE"/>
    <w:rsid w:val="009C7622"/>
    <w:rsid w:val="009C799F"/>
    <w:rsid w:val="009D5C67"/>
    <w:rsid w:val="009D5D4A"/>
    <w:rsid w:val="009D6157"/>
    <w:rsid w:val="009E17B8"/>
    <w:rsid w:val="009E64CF"/>
    <w:rsid w:val="009E67EA"/>
    <w:rsid w:val="009F6128"/>
    <w:rsid w:val="00A01180"/>
    <w:rsid w:val="00A05560"/>
    <w:rsid w:val="00A05A24"/>
    <w:rsid w:val="00A05B04"/>
    <w:rsid w:val="00A11170"/>
    <w:rsid w:val="00A2722C"/>
    <w:rsid w:val="00A41125"/>
    <w:rsid w:val="00A5156B"/>
    <w:rsid w:val="00A55ED9"/>
    <w:rsid w:val="00A601EC"/>
    <w:rsid w:val="00A67E0E"/>
    <w:rsid w:val="00A705AD"/>
    <w:rsid w:val="00A71CD2"/>
    <w:rsid w:val="00A7644D"/>
    <w:rsid w:val="00A9189F"/>
    <w:rsid w:val="00A92B3B"/>
    <w:rsid w:val="00AA5C07"/>
    <w:rsid w:val="00AA6F4D"/>
    <w:rsid w:val="00AB7BFC"/>
    <w:rsid w:val="00AC2710"/>
    <w:rsid w:val="00AC2835"/>
    <w:rsid w:val="00AF51EC"/>
    <w:rsid w:val="00B0159A"/>
    <w:rsid w:val="00B162A5"/>
    <w:rsid w:val="00B17256"/>
    <w:rsid w:val="00B22A52"/>
    <w:rsid w:val="00B32EFD"/>
    <w:rsid w:val="00B343CC"/>
    <w:rsid w:val="00B4099F"/>
    <w:rsid w:val="00B51B1C"/>
    <w:rsid w:val="00B5364D"/>
    <w:rsid w:val="00B624FC"/>
    <w:rsid w:val="00B63F0D"/>
    <w:rsid w:val="00B668B0"/>
    <w:rsid w:val="00B67071"/>
    <w:rsid w:val="00B7585E"/>
    <w:rsid w:val="00B76E34"/>
    <w:rsid w:val="00B86DCC"/>
    <w:rsid w:val="00B926BA"/>
    <w:rsid w:val="00BA541A"/>
    <w:rsid w:val="00BB132C"/>
    <w:rsid w:val="00BB212B"/>
    <w:rsid w:val="00BC3B14"/>
    <w:rsid w:val="00BC3B9F"/>
    <w:rsid w:val="00BD41EC"/>
    <w:rsid w:val="00BD4D88"/>
    <w:rsid w:val="00BE1A18"/>
    <w:rsid w:val="00BF4F9E"/>
    <w:rsid w:val="00C12928"/>
    <w:rsid w:val="00C13362"/>
    <w:rsid w:val="00C21FC8"/>
    <w:rsid w:val="00C2387F"/>
    <w:rsid w:val="00C342FB"/>
    <w:rsid w:val="00C36EBD"/>
    <w:rsid w:val="00C56860"/>
    <w:rsid w:val="00C56D09"/>
    <w:rsid w:val="00C63BF4"/>
    <w:rsid w:val="00C6458D"/>
    <w:rsid w:val="00C728B7"/>
    <w:rsid w:val="00C82C83"/>
    <w:rsid w:val="00C850AD"/>
    <w:rsid w:val="00C85204"/>
    <w:rsid w:val="00C9258A"/>
    <w:rsid w:val="00CA1498"/>
    <w:rsid w:val="00CA5166"/>
    <w:rsid w:val="00CB3765"/>
    <w:rsid w:val="00CC0245"/>
    <w:rsid w:val="00CC04EB"/>
    <w:rsid w:val="00CE2310"/>
    <w:rsid w:val="00CF2B86"/>
    <w:rsid w:val="00CF311C"/>
    <w:rsid w:val="00CF7157"/>
    <w:rsid w:val="00D07E2E"/>
    <w:rsid w:val="00D1779A"/>
    <w:rsid w:val="00D41DA8"/>
    <w:rsid w:val="00D465B2"/>
    <w:rsid w:val="00D620BE"/>
    <w:rsid w:val="00D66905"/>
    <w:rsid w:val="00D71015"/>
    <w:rsid w:val="00D77253"/>
    <w:rsid w:val="00D83ED6"/>
    <w:rsid w:val="00D84788"/>
    <w:rsid w:val="00D903DC"/>
    <w:rsid w:val="00D95FAD"/>
    <w:rsid w:val="00DA0183"/>
    <w:rsid w:val="00DD7640"/>
    <w:rsid w:val="00DF11AC"/>
    <w:rsid w:val="00DF2994"/>
    <w:rsid w:val="00E11424"/>
    <w:rsid w:val="00E242EF"/>
    <w:rsid w:val="00E27467"/>
    <w:rsid w:val="00E4011A"/>
    <w:rsid w:val="00E52D8B"/>
    <w:rsid w:val="00E54E4C"/>
    <w:rsid w:val="00E64FBC"/>
    <w:rsid w:val="00E650C7"/>
    <w:rsid w:val="00E71C78"/>
    <w:rsid w:val="00E75206"/>
    <w:rsid w:val="00E7710E"/>
    <w:rsid w:val="00E82A2C"/>
    <w:rsid w:val="00E83EB8"/>
    <w:rsid w:val="00E84B8B"/>
    <w:rsid w:val="00E93835"/>
    <w:rsid w:val="00E955E2"/>
    <w:rsid w:val="00E96B4A"/>
    <w:rsid w:val="00EB1237"/>
    <w:rsid w:val="00EB3E9B"/>
    <w:rsid w:val="00EC22BB"/>
    <w:rsid w:val="00EC7AF3"/>
    <w:rsid w:val="00EC7F7A"/>
    <w:rsid w:val="00ED0FB3"/>
    <w:rsid w:val="00EE5AB8"/>
    <w:rsid w:val="00F02FE2"/>
    <w:rsid w:val="00F2046B"/>
    <w:rsid w:val="00F210B2"/>
    <w:rsid w:val="00F23B3B"/>
    <w:rsid w:val="00F41300"/>
    <w:rsid w:val="00F55B8D"/>
    <w:rsid w:val="00F5637D"/>
    <w:rsid w:val="00F61305"/>
    <w:rsid w:val="00F6257D"/>
    <w:rsid w:val="00F6671D"/>
    <w:rsid w:val="00F66928"/>
    <w:rsid w:val="00F74F32"/>
    <w:rsid w:val="00F77051"/>
    <w:rsid w:val="00F866E4"/>
    <w:rsid w:val="00F933A7"/>
    <w:rsid w:val="00F95A3A"/>
    <w:rsid w:val="00F97DDF"/>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0B3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6B2271"/>
    <w:rPr>
      <w:rFonts w:ascii="Times New Roman" w:hAnsi="Times New Roman"/>
      <w:sz w:val="20"/>
    </w:rPr>
  </w:style>
  <w:style w:type="character" w:customStyle="1" w:styleId="FootnoteTextChar">
    <w:name w:val="Footnote Text Char"/>
    <w:basedOn w:val="DefaultParagraphFont"/>
    <w:link w:val="FootnoteText"/>
    <w:rsid w:val="006B2271"/>
  </w:style>
  <w:style w:type="character" w:styleId="FootnoteReference">
    <w:name w:val="footnote reference"/>
    <w:basedOn w:val="DefaultParagraphFont"/>
    <w:rsid w:val="006B2271"/>
    <w:rPr>
      <w:vertAlign w:val="superscript"/>
    </w:rPr>
  </w:style>
  <w:style w:type="paragraph" w:styleId="Revision">
    <w:name w:val="Revision"/>
    <w:hidden/>
    <w:uiPriority w:val="99"/>
    <w:semiHidden/>
    <w:rsid w:val="00A05B04"/>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6B2271"/>
    <w:rPr>
      <w:rFonts w:ascii="Times New Roman" w:hAnsi="Times New Roman"/>
      <w:sz w:val="20"/>
    </w:rPr>
  </w:style>
  <w:style w:type="character" w:customStyle="1" w:styleId="FootnoteTextChar">
    <w:name w:val="Footnote Text Char"/>
    <w:basedOn w:val="DefaultParagraphFont"/>
    <w:link w:val="FootnoteText"/>
    <w:rsid w:val="006B2271"/>
  </w:style>
  <w:style w:type="character" w:styleId="FootnoteReference">
    <w:name w:val="footnote reference"/>
    <w:basedOn w:val="DefaultParagraphFont"/>
    <w:rsid w:val="006B2271"/>
    <w:rPr>
      <w:vertAlign w:val="superscript"/>
    </w:rPr>
  </w:style>
  <w:style w:type="paragraph" w:styleId="Revision">
    <w:name w:val="Revision"/>
    <w:hidden/>
    <w:uiPriority w:val="99"/>
    <w:semiHidden/>
    <w:rsid w:val="00A05B0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500030">
      <w:bodyDiv w:val="1"/>
      <w:marLeft w:val="0"/>
      <w:marRight w:val="0"/>
      <w:marTop w:val="0"/>
      <w:marBottom w:val="0"/>
      <w:divBdr>
        <w:top w:val="none" w:sz="0" w:space="0" w:color="auto"/>
        <w:left w:val="none" w:sz="0" w:space="0" w:color="auto"/>
        <w:bottom w:val="none" w:sz="0" w:space="0" w:color="auto"/>
        <w:right w:val="none" w:sz="0" w:space="0" w:color="auto"/>
      </w:divBdr>
    </w:div>
    <w:div w:id="632639613">
      <w:bodyDiv w:val="1"/>
      <w:marLeft w:val="0"/>
      <w:marRight w:val="0"/>
      <w:marTop w:val="0"/>
      <w:marBottom w:val="0"/>
      <w:divBdr>
        <w:top w:val="none" w:sz="0" w:space="0" w:color="auto"/>
        <w:left w:val="none" w:sz="0" w:space="0" w:color="auto"/>
        <w:bottom w:val="none" w:sz="0" w:space="0" w:color="auto"/>
        <w:right w:val="none" w:sz="0" w:space="0" w:color="auto"/>
      </w:divBdr>
    </w:div>
    <w:div w:id="64043032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50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commissioningacademy@crowncommercial.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alan.finch@local.gov.uk" TargetMode="External"/><Relationship Id="rId17" Type="http://schemas.openxmlformats.org/officeDocument/2006/relationships/hyperlink" Target="mailto:grace.collins@local.gov.uk" TargetMode="External"/><Relationship Id="rId2" Type="http://schemas.openxmlformats.org/officeDocument/2006/relationships/customXml" Target="../customXml/item2.xml"/><Relationship Id="rId16" Type="http://schemas.openxmlformats.org/officeDocument/2006/relationships/hyperlink" Target="http://www.local.gov.uk/documents/10180/11779/Learning+Disability+Services+Efficiency+Project+interim+position+update+report.pdf/7c56f12b-d361-467f-a5ee-2f03a52a9a0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3F0BB-9A5D-47E8-9D79-49F4F4E76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purl.org/dc/dcmitype/"/>
    <ds:schemaRef ds:uri="http://purl.org/dc/terms/"/>
    <ds:schemaRef ds:uri="1c8a0e75-f4bc-4eb4-8ed0-578eaea9e1ca"/>
    <ds:schemaRef ds:uri="http://schemas.microsoft.com/office/2006/documentManagement/types"/>
    <ds:schemaRef ds:uri="c8febe6a-14d9-43ab-83c3-c48f478fa47c"/>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0374231-2415-4069-963D-F872C5BFE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3720</Words>
  <Characters>21210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5</cp:revision>
  <cp:lastPrinted>2015-04-16T11:44:00Z</cp:lastPrinted>
  <dcterms:created xsi:type="dcterms:W3CDTF">2015-10-26T10:14:00Z</dcterms:created>
  <dcterms:modified xsi:type="dcterms:W3CDTF">2015-10-26T18:37:00Z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